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C0" w:rsidRDefault="000309F5" w:rsidP="000309F5">
      <w:pPr>
        <w:jc w:val="center"/>
        <w:rPr>
          <w:sz w:val="36"/>
          <w:szCs w:val="36"/>
        </w:rPr>
      </w:pPr>
      <w:r w:rsidRPr="000309F5">
        <w:rPr>
          <w:sz w:val="36"/>
          <w:szCs w:val="36"/>
        </w:rPr>
        <w:t>Title &amp; Synopsis Approval From MUHS, Nashik</w:t>
      </w:r>
      <w:r>
        <w:rPr>
          <w:sz w:val="36"/>
          <w:szCs w:val="36"/>
        </w:rPr>
        <w:t xml:space="preserve"> for year 2018-19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72"/>
        <w:gridCol w:w="1535"/>
        <w:gridCol w:w="2125"/>
        <w:gridCol w:w="6338"/>
        <w:gridCol w:w="511"/>
        <w:gridCol w:w="699"/>
      </w:tblGrid>
      <w:tr w:rsidR="000309F5" w:rsidRPr="000309F5" w:rsidTr="000309F5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CONSERVATIVE DENTISTRY &amp; ENDODONTICS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NIKHIL HIRALAL MAHANUBHAV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TARUN AHUJA(Reader)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 COMPARATIVE EVALUATION OF THE EFFECT OF AH PLUS SEALER, MTA BASED SEALER &amp; FIBREFILL SEALER ON FRACTURE RESISTANCE OF ENDODONTICALLY TREATED HUMAN MANDIBULAR TEETH – AN INVITRO STUDY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0309F5" w:rsidRPr="000309F5" w:rsidTr="000309F5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CONSERVATIVE DENTISTRY &amp; ENDODONTICS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SAYALI HEMANT KHANDALE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PRASAD RANE(Reader)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 COMPARATIVE EVALUATION OF THE EFFECT OF DIFFERENT TORQUE SETTINGS ON DENTINAL MICROCRACK FORMATION IN ROOT DENTIN BY TWO DIFFERENT ROTARY FILE SYSTEMS, ASSESSED BY STEREOMICROSCOPE, AN IN-VITRO STUDY.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0309F5" w:rsidRPr="000309F5" w:rsidTr="000309F5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CONSERVATIVE DENTISTRY &amp; ENDODONTICS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RAM ARUN BHOJANE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KAVITARANI RUDAGI(Professor)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 COMPARATIVE EVALUATION OF THE EFFECTS OF CASEIN PYROPHOSPHATE WITH AMORPHOUS CALCIUM PHOSPHATE FLUORIDE,FLUROCALCIUM PHOSPHOSILLICATE AND CALCIUM SUCROSE PHOSPHATE WITH INORGANIC SUCROSE PHOSPHATE AS A REMINERALIZING AGENTS ON THE BLEACHED ENAMEL ASSESSED BY UNIVERSAL TESTING MACHINE AND SCANNING ELECTRON MICROSCOPE : AN IN-VITRO STUDY.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0309F5" w:rsidRPr="000309F5" w:rsidTr="000309F5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CONSERVATIVE DENTISTRY &amp; ENDODONTICS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ANKITA ANIL MUNDADA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KRANTHIKUMAR REDDY(Reader)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 COMPARATIVE EVALUATION OF 2% CHLORHEXIDINE, 17% AQ. EDTA, MTA AND GREEN TEA EXTRACT AS MATRIX METALLOPROTEINASE INHIBITORS ON MICROTENSILE BOND STRENGTH ON RESIN-DENTIN INTERFACE USING TOTAL ETCH AND SELF ETCH TECHNIQUE ASSESSED BY UNIVERSAL TESTING MACHINE –AN IN VITRO STUDY.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0309F5" w:rsidRPr="000309F5" w:rsidTr="000309F5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CONSERVATIVE DENTISTRY &amp; ENDODONTICS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SHWETA SANTOSH LODHA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ZINNIE NANDA(Professor)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 COMPARATIVE EVALUATION OF THE APICAL ROOT MICROCRACK INITIATION, PROPAGATION AND EFFICACY OF HEDSTROM FILES, PROTAPER UNIVERSAL RETREATMENT FILES, D-RACE RETREATMENT FILES AND ULTRASONIC RETREATMENT TIP IN RETREATMENT PROCEDURE OF EXTRACTED PERMANENT MANDIBULAR PREMOLAR TEETH ASSESSED BY STEREOMICROSCOPE- AN IN VITRO STUDY.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9F5" w:rsidRPr="000309F5" w:rsidRDefault="000309F5" w:rsidP="0003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309F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Non Ph.d Student</w:t>
            </w:r>
          </w:p>
        </w:tc>
      </w:tr>
      <w:tr w:rsidR="00C24237" w:rsidRPr="00C24237" w:rsidTr="00C24237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ORAL &amp; MAXILLOFACIAL SURGERY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RISHABH HARISH JAIN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BHIMAPPA RUDAGI(Professor)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EVALUATION OF EFFICACY OF MODIFIED 3-DIMENSIONAL MINIPLATE IN FIXING MANDIBULAR PARASYMPHYSIS FRACTURE:- AN IN VIVO STUDY.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C24237" w:rsidRPr="00C24237" w:rsidTr="00C24237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ORAL &amp; MAXILLOFACIAL SURGERY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SHRIRAM DADAHARI GITE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RESHMA HAMMANNAVAR(Reader)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 COMPARATIVE EVALUATION OF THE EFFICACY OF NORMAL SALINE AND SODIUM HYALURONATE IN THE TREATMENT OF TEMPOROMANDIBULAR JOINT DISEASES BY ARTHROCENTESIS- AN IN VIVO STUDY.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C24237" w:rsidRPr="00C24237" w:rsidTr="00C24237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ORAL &amp; MAXILLOFACIAL SURGERY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BHAVESH SHASHIKUMAR DHOKE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SHARANBASAPPA JAPATTI(Professor)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ANALYSIS OF ASSOCIATION BETWEEN MANDIBULAR 3RD MOLAR AND RETROMOLAR SPACE IN DIFFERENT ANTERO-POSTERIOR SKELETAL PATTERN - AN OBSERVATIONAL STUDY.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C24237" w:rsidRPr="00C24237" w:rsidTr="00C24237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ORAL &amp; MAXILLOFACIAL SURGERY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SHAHBAAZ ALIMODDIN NAIKWADE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RAJESH OSWAL(Professor)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DEPTH OF INVASION AND NODAL INVOLVEMENT IN ORAL SQUAMOUS CELL CARCINOMA PATIENTS WITH AND WITHOUT ORAL SUBMUCOUS FIBROSIS: A COMPARATIVE OBSERVATIONAL STUDY.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C24237" w:rsidRPr="00C24237" w:rsidTr="00C24237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ORAL &amp; MAXILLOFACIAL SURGERY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GAURAV RAMCHANDRA BHAVAR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BHIMAPPA RUDAGI(Professor)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AN EVALUATION OF CLINICAL OUTCOMES IN DENTAL IMPLANT SURGERY WITH FLAP AND FLAPLESS TECHNIQUE:- A COMPARATIVE OBSERVATIONAL STUDY.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Non Ph.d Student</w:t>
            </w:r>
          </w:p>
        </w:tc>
      </w:tr>
      <w:tr w:rsidR="00C24237" w:rsidRPr="00C24237" w:rsidTr="00C24237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lastRenderedPageBreak/>
              <w:t xml:space="preserve">Orthodontics &amp; Dentofacil Orthopedics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SHWETA DIVESH MISHRA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SHOBHIT SAXENA(Reader)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“A FINITE ELEMENT ANALYSIS TO ASSESS STRESS DISTRIBUTION AT IMPLANT SITE AREA AND POSTERIOR SEGMENT OF MAXILLA DURING INTRUSION OF POSTERIOR MAXILLARY SEGMENT BY MINI-IMPLANT AND INFRA ZYGOMATIC CREST SCREW USING VARIABLE FORCES: AN IN-VITRO STUDY”.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C24237" w:rsidRPr="00C24237" w:rsidTr="00C24237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Orthodontics &amp; Dentofacil Orthopedics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ESHITA SRIKANT GOVILKAR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VEERENDRA KERUDI(Professor)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“CONE BEAM COMPUTED TOMOGRAPHY FOR PRE-TREATMENT AND POST-TREATMENT ASSESSMENT OF ROOT LENGTH OF INCISORS AND FIRST MOLARS IN PATIENTS UNDERGOING TWIN BLOCK THERAPY” – AN IN VIVO STUDY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C24237" w:rsidRPr="00C24237" w:rsidTr="00C24237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Orthodontics &amp; Dentofacil Orthopedics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DIPALI RAJU PATIL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VEERENDRA KERUDI(Professor)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“SINGLE PALATAL IMPLANT FOR EFFECTIVE EN MASSE RETRACTION USING TRANSPALATAL APPLIANCE WITH VARIOUS HEIGHTS OF ATTACHMENT ON PALATAL SURFACE OF CANINE USING FINITE ELEMENT ANALYSIS: AN IN-VITRO STUDY”.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C24237" w:rsidRPr="00C24237" w:rsidTr="00C24237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Orthodontics &amp; Dentofacil Orthopedics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BHAIRAVI PRADIP BAVISKAR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MRUNAL ALEY(Professor)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“A FINITE ELEMENT ANALYSIS TO COMPARE THE STRESS DISTRIBUTION DURING EN MASSE RETRACTION USING MINI IMPLANTS VERSUS MOLAR STABILIZING POWER ARM CONNECTED TO MINI IMPLANT (MSPA) – AN IN-VITRO STUDY”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4237" w:rsidRPr="00C24237" w:rsidRDefault="00C24237" w:rsidP="00C2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2423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Non Ph.d Stude</w:t>
            </w:r>
          </w:p>
        </w:tc>
      </w:tr>
      <w:tr w:rsidR="0088275F" w:rsidRPr="0088275F" w:rsidTr="0088275F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5F" w:rsidRPr="0088275F" w:rsidRDefault="0088275F" w:rsidP="0088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8827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Orthodontics &amp; Dentofacil Orthopedics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5F" w:rsidRPr="0088275F" w:rsidRDefault="0088275F" w:rsidP="0088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8827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DHRUV NILESH CHAWDA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5F" w:rsidRPr="0088275F" w:rsidRDefault="0088275F" w:rsidP="0088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8827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AMIT MAHESHWARI(Professor)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5F" w:rsidRPr="0088275F" w:rsidRDefault="0088275F" w:rsidP="0088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8827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THE COMPARATIVE STUDY OF STRESS DISTRIBUTION ON MANDIBULAR DENTITION USING EXTRA-RADICULAR AND INTRA- RADICULAR MINI-IMPLANTS FOR MANDIBULAR ARCH DISTALIZATION USING FINITE ELEMENT ANALYSIS – AN IN-VITRO STUDY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5F" w:rsidRPr="0088275F" w:rsidRDefault="0088275F" w:rsidP="0088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8827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5F" w:rsidRPr="0088275F" w:rsidRDefault="0088275F" w:rsidP="0088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88275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Non Ph.d Student</w:t>
            </w:r>
          </w:p>
        </w:tc>
      </w:tr>
      <w:tr w:rsidR="00CB0FD3" w:rsidRPr="00CB0FD3" w:rsidTr="00CB0FD3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Pediatric Dentistry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AKSHAY RASIKLAL KOTHARI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SHOEB MUJAWAR(Reader)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COMPARATIVE EVALUATION OF THREE DIFFERENT ROTARY FILE SYSTEMS IN TERMS OF REMAINING DENTINAL THICKNESS BY USING CONE BEAM COMPUTED TOMOGRAPHY, DEGREE OF INSTRUMENT DISTORTION AND CLEANING EFFICACY USING STEREOMICROSCOPE - AN IN VITRO STUDY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CB0FD3" w:rsidRPr="00CB0FD3" w:rsidTr="00CB0FD3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Pediatric Dentistry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NIKHIL SADANAND KHANDARE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PRASHANT BONDARDE(Professor)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COMPARATIVE EVALUATION OF ACCURACY BETWEEN THREE DIFFERENT ENDODONTIC ROTARY MOTORS WITH INTEGRATED APEX LOCATORS ON PERMANENT SINGLE ROOTED HUMAN TEETH - AN IN VITRO STUDY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CB0FD3" w:rsidRPr="00CB0FD3" w:rsidTr="00CB0FD3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Pediatric Dentistry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DIVYA DINDAYAL POPLI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SUDHA PATIL(Reader)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COMPARATIVE VOLUMETRIC EVALUATION OF FIVE DIFFERENT OBTURATION TECHNIQUES IN PRIMARY TEETH USING SPIRAL COMPUTED TOMOGRAPHY SCAN - AN IN VITRO STUDY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CB0FD3" w:rsidRPr="00CB0FD3" w:rsidTr="00CB0FD3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PERIODONTOLOGY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PALLAVI PRAKASH PATIL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ALKA WAGHMARE(Professor)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COMPARATIVE EVALUATION OF PERIOTOME LUXATION AND ORTHODONTIC EXTRUSION COMBINED WITH GINGIVAL FIBEROTOMY FOR CROWN LENGTHENING IN SUBJECTS WITH INSUFFICIENT CLINICAL CROWN: A RANDOMIZED CLINICAL TRIAL.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CB0FD3" w:rsidRPr="00CB0FD3" w:rsidTr="00CB0FD3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PERIODONTOLOGY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GUNDERAO PRAKASHRAO KULKARNI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LALITHA SHIGGAON(Reader)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 COMPARATIVE EVALUATION OF THE REGENERATION OF INTERDENTAL PAPILLARY INSUFFICIENCY USING INJECTABLE PLATELET RICH FIBRIN CONCENTRATES AT HIGH AND LOW SPEED CENTRIFUGATION CONCEPT: A CLINICAL STUDY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Non Ph.d Student</w:t>
            </w:r>
          </w:p>
        </w:tc>
      </w:tr>
      <w:tr w:rsidR="00CB0FD3" w:rsidRPr="00CB0FD3" w:rsidTr="00CB0FD3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PERIODONTOLOGY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KETAN VIJAYSINGH RAJPUT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ANURADHA BHATSANGE(Reader)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QUANTIFICATION OF PORPHYROMONAS GINGIVALIS IN SUBJECTS WITH RHEUMATOID ARTHRITIS AND CHRONIC PERIODONTITIS: A CASE CONTROL STUDY.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0FD3" w:rsidRPr="00CB0FD3" w:rsidRDefault="00CB0FD3" w:rsidP="00CB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B0FD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Non Ph.d Student</w:t>
            </w:r>
          </w:p>
        </w:tc>
      </w:tr>
      <w:tr w:rsidR="00F8607F" w:rsidRPr="00F8607F" w:rsidTr="00F8607F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PROSTHODONTICS &amp; CROWN &amp; BRIDGE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PRARTHANA NARAYAN </w:t>
            </w: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lastRenderedPageBreak/>
              <w:t xml:space="preserve">BAMBLE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lastRenderedPageBreak/>
              <w:t xml:space="preserve">MAHESH GANDHEWAR(Professor)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 COMPARATIVE EVALUATION OF CHANGE IN HARDNESS OF THREE DIFFERENT DENTURE LINERS AFTER STORAGE IN ARTIFICIAL SALIVA- AN IN VITRO STUDY.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</w:t>
            </w: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lastRenderedPageBreak/>
              <w:t xml:space="preserve">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lastRenderedPageBreak/>
              <w:t xml:space="preserve">Non Ph.d </w:t>
            </w: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lastRenderedPageBreak/>
              <w:t xml:space="preserve">Student </w:t>
            </w:r>
          </w:p>
        </w:tc>
      </w:tr>
      <w:tr w:rsidR="00F8607F" w:rsidRPr="00F8607F" w:rsidTr="00F8607F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lastRenderedPageBreak/>
              <w:t xml:space="preserve">PROSTHODONTICS &amp; CROWN &amp; BRIDGE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SAYALI DAYANAND KUWLEKAR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GIRIJA DODAMANI(Reader)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 COMPARATIVE EVALUATION OF THE FLEXURAL STRENGTH OF DENTURE BASE RESINS POLYMERIZED BY COMPRESSION MOLDING, INJECTION MOLDING AND MICROWAVE TECHNIQUES OF DENTURE PROCESSING - AN INVITRO STUDY 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F8607F" w:rsidRPr="00F8607F" w:rsidTr="00F8607F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PROSTHODONTICS &amp; CROWN &amp; BRIDGE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PULKIT YUVRAJ CHAUDHARI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MAHESH GANDHEWAR(Professor)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 COMPARATIVE EVALUATION OF DIMENSIONAL ACCURACY OF TYPE IV DENTAL STONE, RESIN IMPREGNATED DENTAL STONE, EPOXY RESIN AND ACRYLIC RESIN DIE MATERIALS – AN IN VITRO STUDY.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F8607F" w:rsidRPr="00F8607F" w:rsidTr="00F8607F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PROSTHODONTICS &amp; CROWN &amp; BRIDGE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CHAMPA RAMESHLAL TALREJA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SURESH NAGARAL(Professor)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 COMPARATIVE EVALUATION OF MARGINAL FIT OF DIRECT METAL LASER SINTERED COBALT CHROMIUM CROWNS FOR THREE DIFFERENT MARGIN PREPARATION DESIGN BEFORE AND AFTER CEMENTATION FOR THREE DIFFERENT LUTING CEMENTS-AN IN -VITRO STUDY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F8607F" w:rsidRPr="00F8607F" w:rsidTr="00F8607F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PROSTHODONTICS &amp; CROWN &amp; BRIDGE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AAYUSHI KRISHNA VAIDYA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SUNIL RONAD(Reader)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 COMPARATIVE EVALUATION OF DEFECTS IN SURFACE DETAIL OF IMPRESSIONS AND DIMENSIONAL ACCURACY OF RESULTANT CASTS MADE BY MONOPHASE,2-PHASE AND 3-PHASE IMPRESSION TECHNIQUES : AN IN VITRO OBSERVATIONAL STUDY.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07F" w:rsidRPr="00F8607F" w:rsidRDefault="00F8607F" w:rsidP="00F8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F860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Non Ph.d Student</w:t>
            </w:r>
          </w:p>
        </w:tc>
      </w:tr>
      <w:tr w:rsidR="00086BEE" w:rsidRPr="00086BEE" w:rsidTr="00086BEE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PUBLIC HEALTH DENTISTRY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SHRIPRASAD BASWRAJ ALURE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ARUN DODAMANI(Professor)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ASSESSMENT OF ORAL HEALTH STATUS AND TREATMENT NEEDS AMONG URBAN SLUM POPULATION BELONGING TO 15 AND 35-44 YEAR AGE GROUPS: AN IN-VIVO CROSS-SECTIONAL STUDY.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Non Ph.d Student </w:t>
            </w:r>
          </w:p>
        </w:tc>
      </w:tr>
      <w:tr w:rsidR="00086BEE" w:rsidRPr="00086BEE" w:rsidTr="00086BEE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PUBLIC HEALTH DENTISTRY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MONIKA VASANT PADOL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PRASHANTH VISHWAKARMA(Reader)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COMPARATIVE EVALUATION OF ALTERED LEVELS OF GLUTATHIONE (GSH) IN BLOOD, TOTAL PLASMA PROTEIN AND ALBUMIN AMONG TOBACCO INDUCED ORAL CANCEROUS PATIENTS, PRE-CANCEROUS PATIENTS AND HEALTHY CONTROLS: AN IN VIVO ANALYTICAL STUDY.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Non Ph.d Student</w:t>
            </w:r>
          </w:p>
        </w:tc>
      </w:tr>
      <w:tr w:rsidR="00086BEE" w:rsidRPr="00086BEE" w:rsidTr="00086BEE">
        <w:trPr>
          <w:trHeight w:val="3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PUBLIC HEALTH DENTISTRY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SHRADHA PRAMOD KHARKAR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ARUN DODAMANI(Professor)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COMPARATIVE EVALUATION OF LOCALIZED PERIODONTAL HEALTH AND DENTITION STATUS OF SITE HAVING SMOKELESS TOBACCO KERATOSIS WITH IT’S CONTRALATERAL SITE, IN YOUNG ADULTS OF NORTH MAHARASHTRA: AN IN VIVO CROSS -SECTIONAL STUDY.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12 Mar 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BEE" w:rsidRPr="00086BEE" w:rsidRDefault="00086BEE" w:rsidP="0008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086BE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Non Ph.d Student</w:t>
            </w:r>
          </w:p>
        </w:tc>
      </w:tr>
    </w:tbl>
    <w:p w:rsidR="000309F5" w:rsidRPr="000309F5" w:rsidRDefault="000309F5" w:rsidP="000309F5">
      <w:pPr>
        <w:rPr>
          <w:sz w:val="36"/>
          <w:szCs w:val="36"/>
        </w:rPr>
      </w:pPr>
    </w:p>
    <w:p w:rsidR="00DD02CA" w:rsidRDefault="00DD02CA" w:rsidP="00DD02CA"/>
    <w:p w:rsidR="00DD02CA" w:rsidRDefault="00DD02CA" w:rsidP="00DD02CA"/>
    <w:p w:rsidR="00DD02CA" w:rsidRDefault="00DD02CA" w:rsidP="00DD02CA"/>
    <w:p w:rsidR="00DD02CA" w:rsidRDefault="00DD02CA" w:rsidP="00DD02CA"/>
    <w:p w:rsidR="00DD02CA" w:rsidRDefault="00DD02CA" w:rsidP="00DD02CA"/>
    <w:p w:rsidR="000D6570" w:rsidRPr="00DD02CA" w:rsidRDefault="002B0B5A" w:rsidP="00DD02CA">
      <w:pPr>
        <w:jc w:val="center"/>
        <w:rPr>
          <w:sz w:val="32"/>
          <w:szCs w:val="32"/>
          <w:u w:val="single"/>
        </w:rPr>
      </w:pPr>
      <w:r w:rsidRPr="00DD02CA">
        <w:rPr>
          <w:sz w:val="32"/>
          <w:szCs w:val="32"/>
          <w:u w:val="single"/>
        </w:rPr>
        <w:lastRenderedPageBreak/>
        <w:t>Desertation Approved by MUHS NAshik</w:t>
      </w:r>
    </w:p>
    <w:tbl>
      <w:tblPr>
        <w:tblStyle w:val="TableGrid"/>
        <w:tblW w:w="13182" w:type="dxa"/>
        <w:tblLayout w:type="fixed"/>
        <w:tblLook w:val="04A0"/>
      </w:tblPr>
      <w:tblGrid>
        <w:gridCol w:w="1008"/>
        <w:gridCol w:w="5130"/>
        <w:gridCol w:w="3744"/>
        <w:gridCol w:w="3294"/>
        <w:gridCol w:w="6"/>
      </w:tblGrid>
      <w:tr w:rsidR="002B0B5A" w:rsidTr="00DD02CA">
        <w:trPr>
          <w:gridAfter w:val="1"/>
          <w:wAfter w:w="6" w:type="dxa"/>
        </w:trPr>
        <w:tc>
          <w:tcPr>
            <w:tcW w:w="1008" w:type="dxa"/>
          </w:tcPr>
          <w:p w:rsidR="002B0B5A" w:rsidRPr="00DD02CA" w:rsidRDefault="002B0B5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Sr. No.</w:t>
            </w:r>
          </w:p>
        </w:tc>
        <w:tc>
          <w:tcPr>
            <w:tcW w:w="5130" w:type="dxa"/>
          </w:tcPr>
          <w:p w:rsidR="002B0B5A" w:rsidRPr="00DD02CA" w:rsidRDefault="002B0B5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Name of students</w:t>
            </w:r>
          </w:p>
        </w:tc>
        <w:tc>
          <w:tcPr>
            <w:tcW w:w="3744" w:type="dxa"/>
          </w:tcPr>
          <w:p w:rsidR="002B0B5A" w:rsidRPr="00DD02CA" w:rsidRDefault="002B0B5A" w:rsidP="002B0B5A">
            <w:pPr>
              <w:rPr>
                <w:szCs w:val="22"/>
              </w:rPr>
            </w:pPr>
            <w:r w:rsidRPr="00DD02CA">
              <w:rPr>
                <w:szCs w:val="22"/>
              </w:rPr>
              <w:t xml:space="preserve">Subject </w:t>
            </w:r>
          </w:p>
        </w:tc>
        <w:tc>
          <w:tcPr>
            <w:tcW w:w="3294" w:type="dxa"/>
          </w:tcPr>
          <w:p w:rsidR="002B0B5A" w:rsidRPr="00DD02CA" w:rsidRDefault="002B0B5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Status</w:t>
            </w:r>
          </w:p>
        </w:tc>
      </w:tr>
      <w:tr w:rsidR="002B0B5A" w:rsidTr="00DD02CA">
        <w:tc>
          <w:tcPr>
            <w:tcW w:w="1008" w:type="dxa"/>
          </w:tcPr>
          <w:p w:rsidR="002B0B5A" w:rsidRPr="00DD02CA" w:rsidRDefault="008943A7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1</w:t>
            </w:r>
          </w:p>
        </w:tc>
        <w:tc>
          <w:tcPr>
            <w:tcW w:w="5130" w:type="dxa"/>
          </w:tcPr>
          <w:p w:rsidR="002B0B5A" w:rsidRPr="00DD02CA" w:rsidRDefault="002B0B5A" w:rsidP="008943A7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szCs w:val="22"/>
              </w:rPr>
              <w:t>VAIDYA AAYUSHI KRISHNA</w:t>
            </w:r>
          </w:p>
        </w:tc>
        <w:tc>
          <w:tcPr>
            <w:tcW w:w="3744" w:type="dxa"/>
          </w:tcPr>
          <w:p w:rsidR="002B0B5A" w:rsidRPr="00DD02CA" w:rsidRDefault="008943A7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Prostodontics</w:t>
            </w:r>
          </w:p>
        </w:tc>
        <w:tc>
          <w:tcPr>
            <w:tcW w:w="330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B0B5A" w:rsidRPr="00DD02CA" w:rsidRDefault="002B0B5A" w:rsidP="008943A7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2B0B5A" w:rsidTr="00DD02CA">
        <w:trPr>
          <w:gridAfter w:val="1"/>
          <w:wAfter w:w="6" w:type="dxa"/>
        </w:trPr>
        <w:tc>
          <w:tcPr>
            <w:tcW w:w="1008" w:type="dxa"/>
          </w:tcPr>
          <w:p w:rsidR="002B0B5A" w:rsidRPr="00DD02CA" w:rsidRDefault="008943A7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2</w:t>
            </w:r>
          </w:p>
        </w:tc>
        <w:tc>
          <w:tcPr>
            <w:tcW w:w="5130" w:type="dxa"/>
          </w:tcPr>
          <w:p w:rsidR="002B0B5A" w:rsidRPr="00DD02CA" w:rsidRDefault="00423A50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BAMBLE PRARTHANA NARAYAN</w:t>
            </w:r>
          </w:p>
        </w:tc>
        <w:tc>
          <w:tcPr>
            <w:tcW w:w="3744" w:type="dxa"/>
          </w:tcPr>
          <w:p w:rsidR="002B0B5A" w:rsidRPr="00DD02CA" w:rsidRDefault="008943A7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Prostodontics</w:t>
            </w:r>
          </w:p>
        </w:tc>
        <w:tc>
          <w:tcPr>
            <w:tcW w:w="3294" w:type="dxa"/>
          </w:tcPr>
          <w:p w:rsidR="002B0B5A" w:rsidRPr="00DD02CA" w:rsidRDefault="008943A7" w:rsidP="008943A7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2B0B5A" w:rsidTr="00DD02CA">
        <w:trPr>
          <w:gridAfter w:val="1"/>
          <w:wAfter w:w="6" w:type="dxa"/>
        </w:trPr>
        <w:tc>
          <w:tcPr>
            <w:tcW w:w="1008" w:type="dxa"/>
          </w:tcPr>
          <w:p w:rsidR="002B0B5A" w:rsidRPr="00DD02CA" w:rsidRDefault="008943A7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3</w:t>
            </w:r>
          </w:p>
        </w:tc>
        <w:tc>
          <w:tcPr>
            <w:tcW w:w="5130" w:type="dxa"/>
          </w:tcPr>
          <w:p w:rsidR="002B0B5A" w:rsidRPr="00DD02CA" w:rsidRDefault="00423A50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KUWLEKAR SAYALI DAYANAND</w:t>
            </w:r>
          </w:p>
        </w:tc>
        <w:tc>
          <w:tcPr>
            <w:tcW w:w="3744" w:type="dxa"/>
          </w:tcPr>
          <w:p w:rsidR="002B0B5A" w:rsidRPr="00DD02CA" w:rsidRDefault="008943A7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Prostodontics</w:t>
            </w:r>
          </w:p>
        </w:tc>
        <w:tc>
          <w:tcPr>
            <w:tcW w:w="3294" w:type="dxa"/>
          </w:tcPr>
          <w:p w:rsidR="002B0B5A" w:rsidRPr="00DD02CA" w:rsidRDefault="008943A7" w:rsidP="008943A7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2B0B5A" w:rsidTr="00DD02CA">
        <w:trPr>
          <w:gridAfter w:val="1"/>
          <w:wAfter w:w="6" w:type="dxa"/>
        </w:trPr>
        <w:tc>
          <w:tcPr>
            <w:tcW w:w="1008" w:type="dxa"/>
          </w:tcPr>
          <w:p w:rsidR="002B0B5A" w:rsidRPr="00DD02CA" w:rsidRDefault="008943A7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4</w:t>
            </w:r>
          </w:p>
        </w:tc>
        <w:tc>
          <w:tcPr>
            <w:tcW w:w="5130" w:type="dxa"/>
          </w:tcPr>
          <w:p w:rsidR="002B0B5A" w:rsidRPr="00DD02CA" w:rsidRDefault="00423A50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CHAUDHARI PULKIT YUVRAJ</w:t>
            </w:r>
          </w:p>
        </w:tc>
        <w:tc>
          <w:tcPr>
            <w:tcW w:w="3744" w:type="dxa"/>
          </w:tcPr>
          <w:p w:rsidR="002B0B5A" w:rsidRPr="00DD02CA" w:rsidRDefault="008943A7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Prostodontics</w:t>
            </w:r>
          </w:p>
        </w:tc>
        <w:tc>
          <w:tcPr>
            <w:tcW w:w="3294" w:type="dxa"/>
          </w:tcPr>
          <w:p w:rsidR="002B0B5A" w:rsidRPr="00DD02CA" w:rsidRDefault="008943A7" w:rsidP="008943A7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2B0B5A" w:rsidTr="00DD02CA">
        <w:trPr>
          <w:gridAfter w:val="1"/>
          <w:wAfter w:w="6" w:type="dxa"/>
        </w:trPr>
        <w:tc>
          <w:tcPr>
            <w:tcW w:w="1008" w:type="dxa"/>
          </w:tcPr>
          <w:p w:rsidR="002B0B5A" w:rsidRPr="00DD02CA" w:rsidRDefault="008943A7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5</w:t>
            </w:r>
          </w:p>
        </w:tc>
        <w:tc>
          <w:tcPr>
            <w:tcW w:w="5130" w:type="dxa"/>
          </w:tcPr>
          <w:p w:rsidR="002B0B5A" w:rsidRPr="00DD02CA" w:rsidRDefault="00423A50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TALREJA CHAMPA RAMESHLAL</w:t>
            </w:r>
          </w:p>
        </w:tc>
        <w:tc>
          <w:tcPr>
            <w:tcW w:w="3744" w:type="dxa"/>
          </w:tcPr>
          <w:p w:rsidR="002B0B5A" w:rsidRPr="00DD02CA" w:rsidRDefault="008943A7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Prostodontics</w:t>
            </w:r>
          </w:p>
        </w:tc>
        <w:tc>
          <w:tcPr>
            <w:tcW w:w="3294" w:type="dxa"/>
          </w:tcPr>
          <w:p w:rsidR="002B0B5A" w:rsidRPr="00DD02CA" w:rsidRDefault="008943A7" w:rsidP="008943A7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F86744" w:rsidTr="00DD02CA">
        <w:trPr>
          <w:gridAfter w:val="1"/>
          <w:wAfter w:w="6" w:type="dxa"/>
        </w:trPr>
        <w:tc>
          <w:tcPr>
            <w:tcW w:w="1008" w:type="dxa"/>
          </w:tcPr>
          <w:p w:rsidR="00F86744" w:rsidRPr="00DD02CA" w:rsidRDefault="00F86744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6</w:t>
            </w:r>
          </w:p>
        </w:tc>
        <w:tc>
          <w:tcPr>
            <w:tcW w:w="5130" w:type="dxa"/>
          </w:tcPr>
          <w:p w:rsidR="00F86744" w:rsidRPr="00DD02CA" w:rsidRDefault="00A22669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BHOJANE RAM ARUN</w:t>
            </w:r>
          </w:p>
        </w:tc>
        <w:tc>
          <w:tcPr>
            <w:tcW w:w="3744" w:type="dxa"/>
          </w:tcPr>
          <w:p w:rsidR="00F86744" w:rsidRPr="00DD02CA" w:rsidRDefault="00A22669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Conservative</w:t>
            </w:r>
          </w:p>
        </w:tc>
        <w:tc>
          <w:tcPr>
            <w:tcW w:w="3294" w:type="dxa"/>
          </w:tcPr>
          <w:p w:rsidR="00F86744" w:rsidRPr="00DD02CA" w:rsidRDefault="00DD02CA" w:rsidP="008943A7">
            <w:pPr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7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MAHANUBHAV NIKHIL HIRALAL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Conservative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8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LODHA SHWETA SANTOSH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Conservative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9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KHANDALE SAYALI HEMANT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Conservative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10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MUNDADA ANKITA ANIL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Conservative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11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RAJPUT KETAN VIJAYSINGH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Periodontology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12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KULKARNI GUNDERAO PRAKASHRAO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Periodontology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13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PATIL PALLAVI PRAKASH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Periodontology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14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KOTHARI AKSHAY RASIKLAL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Pedodontics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15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POPLI DIVYA DINDAYAL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Pedodontics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16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KHANDARE NIKHIL SADANAND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Pedodontics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17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NAIKWADE SHAHBAAZ ALIMODDIN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Oral Surgery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18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BHAVAR GAURAV RAMCHANDRA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Oral Surgery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19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JAIN RISHABH HARISH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Oral Surgery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20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DHOKE BHAVESH SHASHIKUMAR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Oral Surgery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21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GITE SHRIRAM DADAHARI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Oral Surgery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22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CHAWDA DHRUV NILESH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Orthodontics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23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BAVISKAR BHAIRAVI PRADIP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Orthodontics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24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GOVILKAR ESHITA SRIKANT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Orthodontics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25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MISHRA SHWETA DIVESH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Orthodontics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26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PATIL DIPALI RAJU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Orthodontics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27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KHARKAR SHRADHA PRAMOD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Public Health Dentistry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28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ALURE SHRIPRASAD BASWRAJ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Public Health Dentistry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  <w:tr w:rsidR="00DD02CA" w:rsidTr="00DD02CA">
        <w:trPr>
          <w:gridAfter w:val="1"/>
          <w:wAfter w:w="6" w:type="dxa"/>
        </w:trPr>
        <w:tc>
          <w:tcPr>
            <w:tcW w:w="1008" w:type="dxa"/>
          </w:tcPr>
          <w:p w:rsidR="00DD02CA" w:rsidRPr="00DD02CA" w:rsidRDefault="00DD02CA" w:rsidP="002B0B5A">
            <w:pPr>
              <w:jc w:val="center"/>
              <w:rPr>
                <w:szCs w:val="22"/>
              </w:rPr>
            </w:pPr>
            <w:r w:rsidRPr="00DD02CA">
              <w:rPr>
                <w:szCs w:val="22"/>
              </w:rPr>
              <w:t>29</w:t>
            </w:r>
          </w:p>
        </w:tc>
        <w:tc>
          <w:tcPr>
            <w:tcW w:w="5130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PADOL MONIKA VASANT</w:t>
            </w:r>
          </w:p>
        </w:tc>
        <w:tc>
          <w:tcPr>
            <w:tcW w:w="3744" w:type="dxa"/>
          </w:tcPr>
          <w:p w:rsidR="00DD02CA" w:rsidRPr="00DD02CA" w:rsidRDefault="00DD02CA" w:rsidP="008943A7">
            <w:pPr>
              <w:rPr>
                <w:szCs w:val="22"/>
              </w:rPr>
            </w:pPr>
            <w:r w:rsidRPr="00DD02CA">
              <w:rPr>
                <w:szCs w:val="22"/>
              </w:rPr>
              <w:t>Public Health Dentistry</w:t>
            </w:r>
          </w:p>
        </w:tc>
        <w:tc>
          <w:tcPr>
            <w:tcW w:w="3294" w:type="dxa"/>
          </w:tcPr>
          <w:p w:rsidR="00DD02CA" w:rsidRPr="00DD02CA" w:rsidRDefault="00DD02CA">
            <w:pPr>
              <w:rPr>
                <w:szCs w:val="22"/>
              </w:rPr>
            </w:pPr>
            <w:r w:rsidRPr="002B0B5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Approved</w:t>
            </w:r>
          </w:p>
        </w:tc>
      </w:tr>
    </w:tbl>
    <w:p w:rsidR="002B0B5A" w:rsidRPr="002B0B5A" w:rsidRDefault="002B0B5A" w:rsidP="002B0B5A">
      <w:pPr>
        <w:jc w:val="center"/>
        <w:rPr>
          <w:sz w:val="40"/>
          <w:szCs w:val="40"/>
        </w:rPr>
      </w:pPr>
    </w:p>
    <w:sectPr w:rsidR="002B0B5A" w:rsidRPr="002B0B5A" w:rsidSect="00204AC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3D" w:rsidRDefault="00F10E3D" w:rsidP="00204AC0">
      <w:pPr>
        <w:spacing w:after="0" w:line="240" w:lineRule="auto"/>
      </w:pPr>
      <w:r>
        <w:separator/>
      </w:r>
    </w:p>
  </w:endnote>
  <w:endnote w:type="continuationSeparator" w:id="1">
    <w:p w:rsidR="00F10E3D" w:rsidRDefault="00F10E3D" w:rsidP="0020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3D" w:rsidRDefault="00F10E3D" w:rsidP="00204AC0">
      <w:pPr>
        <w:spacing w:after="0" w:line="240" w:lineRule="auto"/>
      </w:pPr>
      <w:r>
        <w:separator/>
      </w:r>
    </w:p>
  </w:footnote>
  <w:footnote w:type="continuationSeparator" w:id="1">
    <w:p w:rsidR="00F10E3D" w:rsidRDefault="00F10E3D" w:rsidP="0020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AC0"/>
    <w:rsid w:val="000309F5"/>
    <w:rsid w:val="00086BEE"/>
    <w:rsid w:val="000D6570"/>
    <w:rsid w:val="00204AC0"/>
    <w:rsid w:val="002B0B5A"/>
    <w:rsid w:val="00423A50"/>
    <w:rsid w:val="00494BB6"/>
    <w:rsid w:val="00571975"/>
    <w:rsid w:val="006E3DA1"/>
    <w:rsid w:val="0088275F"/>
    <w:rsid w:val="008943A7"/>
    <w:rsid w:val="00A22669"/>
    <w:rsid w:val="00C13BFD"/>
    <w:rsid w:val="00C24237"/>
    <w:rsid w:val="00CB0FD3"/>
    <w:rsid w:val="00D625AC"/>
    <w:rsid w:val="00DD02CA"/>
    <w:rsid w:val="00E321F0"/>
    <w:rsid w:val="00E50007"/>
    <w:rsid w:val="00F10E3D"/>
    <w:rsid w:val="00F8607F"/>
    <w:rsid w:val="00F8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F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AC0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20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AC0"/>
    <w:rPr>
      <w:rFonts w:cs="Mangal"/>
    </w:rPr>
  </w:style>
  <w:style w:type="table" w:styleId="TableGrid">
    <w:name w:val="Table Grid"/>
    <w:basedOn w:val="TableNormal"/>
    <w:uiPriority w:val="59"/>
    <w:rsid w:val="002B0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2021-05-13T05:38:00Z</dcterms:created>
  <dcterms:modified xsi:type="dcterms:W3CDTF">2021-08-09T08:55:00Z</dcterms:modified>
</cp:coreProperties>
</file>