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123" w:type="pct"/>
        <w:tblInd w:w="-111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1080"/>
        <w:gridCol w:w="1892"/>
        <w:gridCol w:w="1258"/>
        <w:gridCol w:w="5496"/>
        <w:gridCol w:w="808"/>
        <w:gridCol w:w="1075"/>
      </w:tblGrid>
      <w:tr w:rsidR="00CF0405" w:rsidRPr="00CF0405" w:rsidTr="00CF0405">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405" w:rsidRPr="00CF0405" w:rsidRDefault="00CF0405" w:rsidP="00CF0405">
            <w:pPr>
              <w:spacing w:after="0" w:line="221" w:lineRule="atLeast"/>
              <w:jc w:val="center"/>
              <w:rPr>
                <w:rFonts w:ascii="Times New Roman" w:eastAsia="Times New Roman" w:hAnsi="Times New Roman" w:cs="Times New Roman"/>
                <w:color w:val="333333"/>
                <w:sz w:val="16"/>
                <w:szCs w:val="16"/>
              </w:rPr>
            </w:pPr>
            <w:r w:rsidRPr="00CF0405">
              <w:rPr>
                <w:rFonts w:ascii="Times New Roman" w:eastAsia="Times New Roman" w:hAnsi="Times New Roman" w:cs="Times New Roman"/>
                <w:color w:val="333333"/>
                <w:sz w:val="16"/>
                <w:szCs w:val="16"/>
              </w:rPr>
              <w:t xml:space="preserve">Conservative Dentistry &amp; </w:t>
            </w:r>
            <w:proofErr w:type="spellStart"/>
            <w:r w:rsidRPr="00CF0405">
              <w:rPr>
                <w:rFonts w:ascii="Times New Roman" w:eastAsia="Times New Roman" w:hAnsi="Times New Roman" w:cs="Times New Roman"/>
                <w:color w:val="333333"/>
                <w:sz w:val="16"/>
                <w:szCs w:val="16"/>
              </w:rPr>
              <w:t>Endodontics</w:t>
            </w:r>
            <w:proofErr w:type="spellEnd"/>
            <w:r w:rsidRPr="00CF0405">
              <w:rPr>
                <w:rFonts w:ascii="Times New Roman" w:eastAsia="Times New Roman" w:hAnsi="Times New Roman" w:cs="Times New Roman"/>
                <w:color w:val="333333"/>
                <w:sz w:val="16"/>
                <w:szCs w:val="16"/>
              </w:rPr>
              <w:t xml:space="preserve">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405" w:rsidRPr="00CF0405" w:rsidRDefault="00CF0405" w:rsidP="00CF0405">
            <w:pPr>
              <w:spacing w:after="0" w:line="221" w:lineRule="atLeast"/>
              <w:jc w:val="center"/>
              <w:rPr>
                <w:rFonts w:ascii="Times New Roman" w:eastAsia="Times New Roman" w:hAnsi="Times New Roman" w:cs="Times New Roman"/>
                <w:color w:val="333333"/>
                <w:sz w:val="16"/>
                <w:szCs w:val="16"/>
              </w:rPr>
            </w:pPr>
            <w:proofErr w:type="spellStart"/>
            <w:r w:rsidRPr="00CF0405">
              <w:rPr>
                <w:rFonts w:ascii="Times New Roman" w:eastAsia="Times New Roman" w:hAnsi="Times New Roman" w:cs="Times New Roman"/>
                <w:color w:val="333333"/>
                <w:sz w:val="16"/>
                <w:szCs w:val="16"/>
              </w:rPr>
              <w:t>Diksha</w:t>
            </w:r>
            <w:proofErr w:type="spellEnd"/>
            <w:r w:rsidRPr="00CF0405">
              <w:rPr>
                <w:rFonts w:ascii="Times New Roman" w:eastAsia="Times New Roman" w:hAnsi="Times New Roman" w:cs="Times New Roman"/>
                <w:color w:val="333333"/>
                <w:sz w:val="16"/>
                <w:szCs w:val="16"/>
              </w:rPr>
              <w:t xml:space="preserve"> </w:t>
            </w:r>
            <w:proofErr w:type="spellStart"/>
            <w:r w:rsidRPr="00CF0405">
              <w:rPr>
                <w:rFonts w:ascii="Times New Roman" w:eastAsia="Times New Roman" w:hAnsi="Times New Roman" w:cs="Times New Roman"/>
                <w:color w:val="333333"/>
                <w:sz w:val="16"/>
                <w:szCs w:val="16"/>
              </w:rPr>
              <w:t>Rajendra</w:t>
            </w:r>
            <w:proofErr w:type="spellEnd"/>
            <w:r w:rsidRPr="00CF0405">
              <w:rPr>
                <w:rFonts w:ascii="Times New Roman" w:eastAsia="Times New Roman" w:hAnsi="Times New Roman" w:cs="Times New Roman"/>
                <w:color w:val="333333"/>
                <w:sz w:val="16"/>
                <w:szCs w:val="16"/>
              </w:rPr>
              <w:t xml:space="preserve"> </w:t>
            </w:r>
            <w:proofErr w:type="spellStart"/>
            <w:r w:rsidRPr="00CF0405">
              <w:rPr>
                <w:rFonts w:ascii="Times New Roman" w:eastAsia="Times New Roman" w:hAnsi="Times New Roman" w:cs="Times New Roman"/>
                <w:color w:val="333333"/>
                <w:sz w:val="16"/>
                <w:szCs w:val="16"/>
              </w:rPr>
              <w:t>Dubey</w:t>
            </w:r>
            <w:proofErr w:type="spellEnd"/>
            <w:r w:rsidRPr="00CF0405">
              <w:rPr>
                <w:rFonts w:ascii="Times New Roman" w:eastAsia="Times New Roman" w:hAnsi="Times New Roman" w:cs="Times New Roman"/>
                <w:color w:val="333333"/>
                <w:sz w:val="16"/>
                <w:szCs w:val="16"/>
              </w:rPr>
              <w:t xml:space="preserv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405" w:rsidRPr="00CF0405" w:rsidRDefault="00CF0405" w:rsidP="00CF0405">
            <w:pPr>
              <w:spacing w:after="0" w:line="221" w:lineRule="atLeast"/>
              <w:jc w:val="center"/>
              <w:rPr>
                <w:rFonts w:ascii="Times New Roman" w:eastAsia="Times New Roman" w:hAnsi="Times New Roman" w:cs="Times New Roman"/>
                <w:color w:val="333333"/>
                <w:sz w:val="16"/>
                <w:szCs w:val="16"/>
              </w:rPr>
            </w:pPr>
            <w:proofErr w:type="spellStart"/>
            <w:r w:rsidRPr="00CF0405">
              <w:rPr>
                <w:rFonts w:ascii="Times New Roman" w:eastAsia="Times New Roman" w:hAnsi="Times New Roman" w:cs="Times New Roman"/>
                <w:color w:val="333333"/>
                <w:sz w:val="16"/>
                <w:szCs w:val="16"/>
              </w:rPr>
              <w:t>Kranthikumar</w:t>
            </w:r>
            <w:proofErr w:type="spellEnd"/>
            <w:r w:rsidRPr="00CF0405">
              <w:rPr>
                <w:rFonts w:ascii="Times New Roman" w:eastAsia="Times New Roman" w:hAnsi="Times New Roman" w:cs="Times New Roman"/>
                <w:color w:val="333333"/>
                <w:sz w:val="16"/>
                <w:szCs w:val="16"/>
              </w:rPr>
              <w:t xml:space="preserve"> Reddy(Reader)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405" w:rsidRPr="00CF0405" w:rsidRDefault="00CF0405" w:rsidP="00CF0405">
            <w:pPr>
              <w:spacing w:after="0" w:line="221" w:lineRule="atLeast"/>
              <w:jc w:val="center"/>
              <w:rPr>
                <w:rFonts w:ascii="Times New Roman" w:eastAsia="Times New Roman" w:hAnsi="Times New Roman" w:cs="Times New Roman"/>
                <w:color w:val="333333"/>
                <w:sz w:val="16"/>
                <w:szCs w:val="16"/>
              </w:rPr>
            </w:pPr>
            <w:r w:rsidRPr="00CF0405">
              <w:rPr>
                <w:rFonts w:ascii="Times New Roman" w:eastAsia="Times New Roman" w:hAnsi="Times New Roman" w:cs="Times New Roman"/>
                <w:color w:val="333333"/>
                <w:sz w:val="16"/>
                <w:szCs w:val="16"/>
              </w:rPr>
              <w:t xml:space="preserve">A Comparative Evaluation Of 6.5% </w:t>
            </w:r>
            <w:proofErr w:type="spellStart"/>
            <w:r w:rsidRPr="00CF0405">
              <w:rPr>
                <w:rFonts w:ascii="Times New Roman" w:eastAsia="Times New Roman" w:hAnsi="Times New Roman" w:cs="Times New Roman"/>
                <w:color w:val="333333"/>
                <w:sz w:val="16"/>
                <w:szCs w:val="16"/>
              </w:rPr>
              <w:t>Proanthocyanidin</w:t>
            </w:r>
            <w:proofErr w:type="spellEnd"/>
            <w:r w:rsidRPr="00CF0405">
              <w:rPr>
                <w:rFonts w:ascii="Times New Roman" w:eastAsia="Times New Roman" w:hAnsi="Times New Roman" w:cs="Times New Roman"/>
                <w:color w:val="333333"/>
                <w:sz w:val="16"/>
                <w:szCs w:val="16"/>
              </w:rPr>
              <w:t xml:space="preserve">, 50% Aloe Vera, 10% Alpha </w:t>
            </w:r>
            <w:proofErr w:type="spellStart"/>
            <w:r w:rsidRPr="00CF0405">
              <w:rPr>
                <w:rFonts w:ascii="Times New Roman" w:eastAsia="Times New Roman" w:hAnsi="Times New Roman" w:cs="Times New Roman"/>
                <w:color w:val="333333"/>
                <w:sz w:val="16"/>
                <w:szCs w:val="16"/>
              </w:rPr>
              <w:t>Tocopherol</w:t>
            </w:r>
            <w:proofErr w:type="spellEnd"/>
            <w:r w:rsidRPr="00CF0405">
              <w:rPr>
                <w:rFonts w:ascii="Times New Roman" w:eastAsia="Times New Roman" w:hAnsi="Times New Roman" w:cs="Times New Roman"/>
                <w:color w:val="333333"/>
                <w:sz w:val="16"/>
                <w:szCs w:val="16"/>
              </w:rPr>
              <w:t xml:space="preserve"> As Antioxidants On Push Out Bond Strength And Mode Of Failure Of An Epoxy Resin Sealer To Sodium Hypochlorite Treated Root Dentin Assessed By Universal Testing Machine And Stereomicroscope -An </w:t>
            </w:r>
            <w:proofErr w:type="spellStart"/>
            <w:r w:rsidRPr="00CF0405">
              <w:rPr>
                <w:rFonts w:ascii="Times New Roman" w:eastAsia="Times New Roman" w:hAnsi="Times New Roman" w:cs="Times New Roman"/>
                <w:color w:val="333333"/>
                <w:sz w:val="16"/>
                <w:szCs w:val="16"/>
              </w:rPr>
              <w:t>Invitro</w:t>
            </w:r>
            <w:proofErr w:type="spellEnd"/>
            <w:r w:rsidRPr="00CF0405">
              <w:rPr>
                <w:rFonts w:ascii="Times New Roman" w:eastAsia="Times New Roman" w:hAnsi="Times New Roman" w:cs="Times New Roman"/>
                <w:color w:val="333333"/>
                <w:sz w:val="16"/>
                <w:szCs w:val="16"/>
              </w:rPr>
              <w:t xml:space="preserve">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405" w:rsidRPr="00CF0405" w:rsidRDefault="00CF0405" w:rsidP="00CF0405">
            <w:pPr>
              <w:spacing w:after="0" w:line="221" w:lineRule="atLeast"/>
              <w:jc w:val="center"/>
              <w:rPr>
                <w:rFonts w:ascii="Times New Roman" w:eastAsia="Times New Roman" w:hAnsi="Times New Roman" w:cs="Times New Roman"/>
                <w:color w:val="333333"/>
                <w:sz w:val="16"/>
                <w:szCs w:val="16"/>
              </w:rPr>
            </w:pPr>
            <w:r w:rsidRPr="00CF0405">
              <w:rPr>
                <w:rFonts w:ascii="Times New Roman" w:eastAsia="Times New Roman" w:hAnsi="Times New Roman" w:cs="Times New Roman"/>
                <w:color w:val="333333"/>
                <w:sz w:val="16"/>
                <w:szCs w:val="16"/>
              </w:rPr>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F0405" w:rsidRPr="00CF0405" w:rsidRDefault="00CF0405" w:rsidP="00CF0405">
            <w:pPr>
              <w:spacing w:after="0" w:line="221" w:lineRule="atLeast"/>
              <w:jc w:val="center"/>
              <w:rPr>
                <w:rFonts w:ascii="Times New Roman" w:eastAsia="Times New Roman" w:hAnsi="Times New Roman" w:cs="Times New Roman"/>
                <w:color w:val="333333"/>
                <w:sz w:val="16"/>
                <w:szCs w:val="16"/>
              </w:rPr>
            </w:pPr>
            <w:r w:rsidRPr="00CF0405">
              <w:rPr>
                <w:rFonts w:ascii="Times New Roman" w:eastAsia="Times New Roman" w:hAnsi="Times New Roman" w:cs="Times New Roman"/>
                <w:color w:val="333333"/>
                <w:sz w:val="16"/>
                <w:szCs w:val="16"/>
              </w:rPr>
              <w:t xml:space="preserve">Non </w:t>
            </w:r>
            <w:proofErr w:type="spellStart"/>
            <w:r w:rsidRPr="00CF0405">
              <w:rPr>
                <w:rFonts w:ascii="Times New Roman" w:eastAsia="Times New Roman" w:hAnsi="Times New Roman" w:cs="Times New Roman"/>
                <w:color w:val="333333"/>
                <w:sz w:val="16"/>
                <w:szCs w:val="16"/>
              </w:rPr>
              <w:t>Ph.D</w:t>
            </w:r>
            <w:proofErr w:type="spellEnd"/>
            <w:r w:rsidRPr="00CF0405">
              <w:rPr>
                <w:rFonts w:ascii="Times New Roman" w:eastAsia="Times New Roman" w:hAnsi="Times New Roman" w:cs="Times New Roman"/>
                <w:color w:val="333333"/>
                <w:sz w:val="16"/>
                <w:szCs w:val="16"/>
              </w:rPr>
              <w:t xml:space="preserve"> Student</w:t>
            </w:r>
          </w:p>
        </w:tc>
      </w:tr>
      <w:tr w:rsidR="00CF0405" w:rsidRPr="00CF0405" w:rsidTr="00CF0405">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CONSERVATIVE DENTISTRY &amp; ENDODONTICS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AKSHAY ANKUSH GOMARE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ZINNIE NANDA(Professor)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A COMPARATIVE EVALUATION OF ANTIMICROBIAL ACTIVITY OF PANCHA TULSI, ALOE VERA &amp; CURCUMA LONGA AND THE EFFECTIVENESS OF THESE HERBAL EXTRACTS IN DISINFECTION OF GUTTA PERCHA CONES CONTAMINATED BY ENTEROCOCCUS FAECALIS &amp; STAPHYLOCOCCUS AUREUS : AN IN VITRO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Non </w:t>
            </w:r>
            <w:proofErr w:type="spellStart"/>
            <w:r w:rsidRPr="00E15CF9">
              <w:rPr>
                <w:sz w:val="16"/>
                <w:szCs w:val="16"/>
              </w:rPr>
              <w:t>Ph.d</w:t>
            </w:r>
            <w:proofErr w:type="spellEnd"/>
            <w:r w:rsidRPr="00E15CF9">
              <w:rPr>
                <w:sz w:val="16"/>
                <w:szCs w:val="16"/>
              </w:rPr>
              <w:t xml:space="preserve"> Student </w:t>
            </w:r>
          </w:p>
        </w:tc>
      </w:tr>
      <w:tr w:rsidR="00CF0405" w:rsidRPr="00CF0405" w:rsidTr="00CF0405">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CONSERVATIVE DENTISTRY &amp; ENDODONTICS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JASMITKAUR JASPALSINGH RAGI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ZINNIE NANDA(Professor)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A COMPARATIVE EVALUATION OF THE EFFECT OF TWO DIFFERENT SURFACE SEALANTS ON THE MICROLEAKAGE AROUND BLEACHED AND NON-BLEACHED NANOHYBRID COMPOSITE RESIN RESTORATIONS IN CLASS V CAVITIES: AN IN-VITRO STEREOMICROSCOPE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Non </w:t>
            </w:r>
            <w:proofErr w:type="spellStart"/>
            <w:r w:rsidRPr="00E15CF9">
              <w:rPr>
                <w:sz w:val="16"/>
                <w:szCs w:val="16"/>
              </w:rPr>
              <w:t>Ph.d</w:t>
            </w:r>
            <w:proofErr w:type="spellEnd"/>
            <w:r w:rsidRPr="00E15CF9">
              <w:rPr>
                <w:sz w:val="16"/>
                <w:szCs w:val="16"/>
              </w:rPr>
              <w:t xml:space="preserve"> Student </w:t>
            </w:r>
          </w:p>
        </w:tc>
      </w:tr>
      <w:tr w:rsidR="00CF0405" w:rsidRPr="00CF0405" w:rsidTr="00CF0405">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CONSERVATIVE DENTISTRY &amp; ENDODONTICS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JOSEPH JINET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KAVITARANI RUDAGI(Professor)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A COMPARATIVE EVALUATION OF WARM COMPOSITE WITH CONVENTIONAL COMPOSITE ON CLASS I RESTORATION OF MANDIBULAR FIRST MOLAR, ACCORDING TO FDI CLINICAL CRITERIA: A RANDOMISED CLINICAL TRIAL.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CF0405" w:rsidRPr="00E15CF9" w:rsidRDefault="00CF0405" w:rsidP="005C23E4">
            <w:pPr>
              <w:rPr>
                <w:sz w:val="16"/>
                <w:szCs w:val="16"/>
              </w:rPr>
            </w:pPr>
            <w:r w:rsidRPr="00E15CF9">
              <w:rPr>
                <w:sz w:val="16"/>
                <w:szCs w:val="16"/>
              </w:rPr>
              <w:t xml:space="preserve">Non </w:t>
            </w:r>
            <w:proofErr w:type="spellStart"/>
            <w:r w:rsidRPr="00E15CF9">
              <w:rPr>
                <w:sz w:val="16"/>
                <w:szCs w:val="16"/>
              </w:rPr>
              <w:t>Ph.d</w:t>
            </w:r>
            <w:proofErr w:type="spellEnd"/>
            <w:r w:rsidRPr="00E15CF9">
              <w:rPr>
                <w:sz w:val="16"/>
                <w:szCs w:val="16"/>
              </w:rPr>
              <w:t xml:space="preserve"> Student</w:t>
            </w:r>
          </w:p>
        </w:tc>
      </w:tr>
      <w:tr w:rsidR="001773A1" w:rsidRPr="001773A1" w:rsidTr="001773A1">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ORAL &amp; MAXILLOFACIAL SURGERY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VINAYAK VASANT KAMBLE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RESHMA HAMMANNAVAR(Reader)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'A COMPARATIVE EVALUATION OF BONE REGENERATION FOR HEALING OF SOCKET WITH TOOTH AUTOGRAFT AND TOOTH AUTOGRAFT WITH PRF AFTER SURGICAL EXTRACTION OF MANDIBULAR THIRD MOLAR - AN IN VIVO SPLIT MOUTH RANDOMIZED CLINICAL TRIAL. '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Non </w:t>
            </w:r>
            <w:proofErr w:type="spellStart"/>
            <w:r w:rsidRPr="001773A1">
              <w:rPr>
                <w:rFonts w:ascii="Times New Roman" w:eastAsia="Times New Roman" w:hAnsi="Times New Roman" w:cs="Times New Roman"/>
                <w:color w:val="333333"/>
                <w:sz w:val="16"/>
                <w:szCs w:val="16"/>
              </w:rPr>
              <w:t>Ph.d</w:t>
            </w:r>
            <w:proofErr w:type="spellEnd"/>
            <w:r w:rsidRPr="001773A1">
              <w:rPr>
                <w:rFonts w:ascii="Times New Roman" w:eastAsia="Times New Roman" w:hAnsi="Times New Roman" w:cs="Times New Roman"/>
                <w:color w:val="333333"/>
                <w:sz w:val="16"/>
                <w:szCs w:val="16"/>
              </w:rPr>
              <w:t xml:space="preserve"> Student </w:t>
            </w:r>
          </w:p>
        </w:tc>
      </w:tr>
      <w:tr w:rsidR="001773A1" w:rsidRPr="001773A1" w:rsidTr="001773A1">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ORAL &amp; MAXILLOFACIAL SURGERY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SUBRAMANIAN AKSHAYA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BHIMAPPA RUDAGI(Professor)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A FINITE ELEMENT ANALYSIS OF SINGLE, DOUBLE &amp; MATRIX MINIPLATE SYSTEM IN FRACTURE OF THE MANDIBULAR ANGLE REGION: AN IN VITRO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Non </w:t>
            </w:r>
            <w:proofErr w:type="spellStart"/>
            <w:r w:rsidRPr="001773A1">
              <w:rPr>
                <w:rFonts w:ascii="Times New Roman" w:eastAsia="Times New Roman" w:hAnsi="Times New Roman" w:cs="Times New Roman"/>
                <w:color w:val="333333"/>
                <w:sz w:val="16"/>
                <w:szCs w:val="16"/>
              </w:rPr>
              <w:t>Ph.d</w:t>
            </w:r>
            <w:proofErr w:type="spellEnd"/>
            <w:r w:rsidRPr="001773A1">
              <w:rPr>
                <w:rFonts w:ascii="Times New Roman" w:eastAsia="Times New Roman" w:hAnsi="Times New Roman" w:cs="Times New Roman"/>
                <w:color w:val="333333"/>
                <w:sz w:val="16"/>
                <w:szCs w:val="16"/>
              </w:rPr>
              <w:t xml:space="preserve"> Student </w:t>
            </w:r>
          </w:p>
        </w:tc>
      </w:tr>
      <w:tr w:rsidR="001773A1" w:rsidRPr="001773A1" w:rsidTr="001773A1">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ORAL &amp; MAXILLOFACIAL SURGERY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GEORGINA DAVID DHALWALE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SHARANBASAPPA JAPATTI(Professor)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ASSESSMENT OF NASAL SEPTAL INJURIES IN MAXILLOFACIAL TRAUMA IN NORTH MAHARASHTRA REGION- AN OBSERVATIONAL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Non </w:t>
            </w:r>
            <w:proofErr w:type="spellStart"/>
            <w:r w:rsidRPr="001773A1">
              <w:rPr>
                <w:rFonts w:ascii="Times New Roman" w:eastAsia="Times New Roman" w:hAnsi="Times New Roman" w:cs="Times New Roman"/>
                <w:color w:val="333333"/>
                <w:sz w:val="16"/>
                <w:szCs w:val="16"/>
              </w:rPr>
              <w:t>Ph.d</w:t>
            </w:r>
            <w:proofErr w:type="spellEnd"/>
            <w:r w:rsidRPr="001773A1">
              <w:rPr>
                <w:rFonts w:ascii="Times New Roman" w:eastAsia="Times New Roman" w:hAnsi="Times New Roman" w:cs="Times New Roman"/>
                <w:color w:val="333333"/>
                <w:sz w:val="16"/>
                <w:szCs w:val="16"/>
              </w:rPr>
              <w:t xml:space="preserve"> Student </w:t>
            </w:r>
          </w:p>
        </w:tc>
      </w:tr>
      <w:tr w:rsidR="001773A1" w:rsidRPr="001773A1" w:rsidTr="001773A1">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ORAL &amp; MAXILLOFACIAL SURGERY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PRIYANKA HANSRAJ TANEJA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SHARANBASAPPA JAPATTI(Professor)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COMPARING THE EFFICACY OF SINGLE ORAL PROPHYLACTIC DOSE WITH POST-OPERATIVE DOSE OF ANTIBIOTICS FOR THIRD MOLAR SURGERY- A RANDOMISED CLINICAL TRIAL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Non </w:t>
            </w:r>
            <w:proofErr w:type="spellStart"/>
            <w:r w:rsidRPr="001773A1">
              <w:rPr>
                <w:rFonts w:ascii="Times New Roman" w:eastAsia="Times New Roman" w:hAnsi="Times New Roman" w:cs="Times New Roman"/>
                <w:color w:val="333333"/>
                <w:sz w:val="16"/>
                <w:szCs w:val="16"/>
              </w:rPr>
              <w:t>Ph.d</w:t>
            </w:r>
            <w:proofErr w:type="spellEnd"/>
            <w:r w:rsidRPr="001773A1">
              <w:rPr>
                <w:rFonts w:ascii="Times New Roman" w:eastAsia="Times New Roman" w:hAnsi="Times New Roman" w:cs="Times New Roman"/>
                <w:color w:val="333333"/>
                <w:sz w:val="16"/>
                <w:szCs w:val="16"/>
              </w:rPr>
              <w:t xml:space="preserve"> Student </w:t>
            </w:r>
          </w:p>
        </w:tc>
      </w:tr>
      <w:tr w:rsidR="001773A1" w:rsidRPr="001773A1" w:rsidTr="001773A1">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ORAL &amp; MAXILLOFACIAL SURGERY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POOJA RAJENDRA LONDHE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BHIMAPPA RUDAGI(Professor)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FINITE ELEMENT ANALYSIS OF TWO MINPLATES AND AN INDIGENOUSLY DEVELOPED MODIFIED 3D MATRIX PLATE IN MANDIBULAR PARASYMPHYSIS FRACTURE: AN IN VITRO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Non </w:t>
            </w:r>
            <w:proofErr w:type="spellStart"/>
            <w:r w:rsidRPr="001773A1">
              <w:rPr>
                <w:rFonts w:ascii="Times New Roman" w:eastAsia="Times New Roman" w:hAnsi="Times New Roman" w:cs="Times New Roman"/>
                <w:color w:val="333333"/>
                <w:sz w:val="16"/>
                <w:szCs w:val="16"/>
              </w:rPr>
              <w:t>Ph.d</w:t>
            </w:r>
            <w:proofErr w:type="spellEnd"/>
            <w:r w:rsidRPr="001773A1">
              <w:rPr>
                <w:rFonts w:ascii="Times New Roman" w:eastAsia="Times New Roman" w:hAnsi="Times New Roman" w:cs="Times New Roman"/>
                <w:color w:val="333333"/>
                <w:sz w:val="16"/>
                <w:szCs w:val="16"/>
              </w:rPr>
              <w:t xml:space="preserve"> Student</w:t>
            </w:r>
          </w:p>
        </w:tc>
      </w:tr>
      <w:tr w:rsidR="001773A1" w:rsidRPr="001773A1" w:rsidTr="001773A1">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Orthodontics &amp; </w:t>
            </w:r>
            <w:proofErr w:type="spellStart"/>
            <w:r w:rsidRPr="001773A1">
              <w:rPr>
                <w:rFonts w:ascii="Times New Roman" w:eastAsia="Times New Roman" w:hAnsi="Times New Roman" w:cs="Times New Roman"/>
                <w:color w:val="333333"/>
                <w:sz w:val="16"/>
                <w:szCs w:val="16"/>
              </w:rPr>
              <w:t>Dentofacil</w:t>
            </w:r>
            <w:proofErr w:type="spellEnd"/>
            <w:r w:rsidRPr="001773A1">
              <w:rPr>
                <w:rFonts w:ascii="Times New Roman" w:eastAsia="Times New Roman" w:hAnsi="Times New Roman" w:cs="Times New Roman"/>
                <w:color w:val="333333"/>
                <w:sz w:val="16"/>
                <w:szCs w:val="16"/>
              </w:rPr>
              <w:t xml:space="preserve"> Orthopedics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PRIYA BANDU KALE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MRUNAL ALEY(Professor)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ASSESSMENT OF CENTROGRAPHIC ANALYSIS ALONG WITH CEPHALOMETRIC ANALYSIS IN EVALUATION OF SKELETAL, DENTAL AND SOFT TISSUE CHARACTERISTICS IN VARIOUS TYPES OF MALOCCLUSION - A COMPARATIVE ANALYTICAL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Non </w:t>
            </w:r>
            <w:proofErr w:type="spellStart"/>
            <w:r w:rsidRPr="001773A1">
              <w:rPr>
                <w:rFonts w:ascii="Times New Roman" w:eastAsia="Times New Roman" w:hAnsi="Times New Roman" w:cs="Times New Roman"/>
                <w:color w:val="333333"/>
                <w:sz w:val="16"/>
                <w:szCs w:val="16"/>
              </w:rPr>
              <w:t>Ph.d</w:t>
            </w:r>
            <w:proofErr w:type="spellEnd"/>
            <w:r w:rsidRPr="001773A1">
              <w:rPr>
                <w:rFonts w:ascii="Times New Roman" w:eastAsia="Times New Roman" w:hAnsi="Times New Roman" w:cs="Times New Roman"/>
                <w:color w:val="333333"/>
                <w:sz w:val="16"/>
                <w:szCs w:val="16"/>
              </w:rPr>
              <w:t xml:space="preserve"> Student </w:t>
            </w:r>
          </w:p>
        </w:tc>
      </w:tr>
      <w:tr w:rsidR="001773A1" w:rsidRPr="001773A1" w:rsidTr="001773A1">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Orthodontics &amp; </w:t>
            </w:r>
            <w:proofErr w:type="spellStart"/>
            <w:r w:rsidRPr="001773A1">
              <w:rPr>
                <w:rFonts w:ascii="Times New Roman" w:eastAsia="Times New Roman" w:hAnsi="Times New Roman" w:cs="Times New Roman"/>
                <w:color w:val="333333"/>
                <w:sz w:val="16"/>
                <w:szCs w:val="16"/>
              </w:rPr>
              <w:t>Dentofacil</w:t>
            </w:r>
            <w:proofErr w:type="spellEnd"/>
            <w:r w:rsidRPr="001773A1">
              <w:rPr>
                <w:rFonts w:ascii="Times New Roman" w:eastAsia="Times New Roman" w:hAnsi="Times New Roman" w:cs="Times New Roman"/>
                <w:color w:val="333333"/>
                <w:sz w:val="16"/>
                <w:szCs w:val="16"/>
              </w:rPr>
              <w:t xml:space="preserve"> Orthopedics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PIYUSH MAHESH GOSAVI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AMIT MAHESHWARI(Professor)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A FINITE ELEMENT ANALYSIS TO COMPARE STRESS AND STRAIN DISTRIBUTION AROUND MAXILLARY DENTITION BETWEEN INFRAZYGOMATIC CREST SCREW AND DUAL SCREW FOR MAXILLARY ARCH DISTALIZATION - AN IN VITRO COMPARATIVE </w:t>
            </w:r>
            <w:r w:rsidRPr="001773A1">
              <w:rPr>
                <w:rFonts w:ascii="Times New Roman" w:eastAsia="Times New Roman" w:hAnsi="Times New Roman" w:cs="Times New Roman"/>
                <w:color w:val="333333"/>
                <w:sz w:val="16"/>
                <w:szCs w:val="16"/>
              </w:rPr>
              <w:lastRenderedPageBreak/>
              <w:t xml:space="preserve">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lastRenderedPageBreak/>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Non </w:t>
            </w:r>
            <w:proofErr w:type="spellStart"/>
            <w:r w:rsidRPr="001773A1">
              <w:rPr>
                <w:rFonts w:ascii="Times New Roman" w:eastAsia="Times New Roman" w:hAnsi="Times New Roman" w:cs="Times New Roman"/>
                <w:color w:val="333333"/>
                <w:sz w:val="16"/>
                <w:szCs w:val="16"/>
              </w:rPr>
              <w:t>Ph.d</w:t>
            </w:r>
            <w:proofErr w:type="spellEnd"/>
            <w:r w:rsidRPr="001773A1">
              <w:rPr>
                <w:rFonts w:ascii="Times New Roman" w:eastAsia="Times New Roman" w:hAnsi="Times New Roman" w:cs="Times New Roman"/>
                <w:color w:val="333333"/>
                <w:sz w:val="16"/>
                <w:szCs w:val="16"/>
              </w:rPr>
              <w:t xml:space="preserve"> Student</w:t>
            </w:r>
          </w:p>
        </w:tc>
      </w:tr>
      <w:tr w:rsidR="001773A1" w:rsidRPr="001773A1" w:rsidTr="001773A1">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proofErr w:type="spellStart"/>
            <w:r w:rsidRPr="001773A1">
              <w:rPr>
                <w:rFonts w:ascii="Times New Roman" w:eastAsia="Times New Roman" w:hAnsi="Times New Roman" w:cs="Times New Roman"/>
                <w:color w:val="333333"/>
                <w:sz w:val="16"/>
                <w:szCs w:val="16"/>
              </w:rPr>
              <w:lastRenderedPageBreak/>
              <w:t>rthodontics</w:t>
            </w:r>
            <w:proofErr w:type="spellEnd"/>
            <w:r w:rsidRPr="001773A1">
              <w:rPr>
                <w:rFonts w:ascii="Times New Roman" w:eastAsia="Times New Roman" w:hAnsi="Times New Roman" w:cs="Times New Roman"/>
                <w:color w:val="333333"/>
                <w:sz w:val="16"/>
                <w:szCs w:val="16"/>
              </w:rPr>
              <w:t xml:space="preserve"> &amp; </w:t>
            </w:r>
            <w:proofErr w:type="spellStart"/>
            <w:r w:rsidRPr="001773A1">
              <w:rPr>
                <w:rFonts w:ascii="Times New Roman" w:eastAsia="Times New Roman" w:hAnsi="Times New Roman" w:cs="Times New Roman"/>
                <w:color w:val="333333"/>
                <w:sz w:val="16"/>
                <w:szCs w:val="16"/>
              </w:rPr>
              <w:t>Dentofacil</w:t>
            </w:r>
            <w:proofErr w:type="spellEnd"/>
            <w:r w:rsidRPr="001773A1">
              <w:rPr>
                <w:rFonts w:ascii="Times New Roman" w:eastAsia="Times New Roman" w:hAnsi="Times New Roman" w:cs="Times New Roman"/>
                <w:color w:val="333333"/>
                <w:sz w:val="16"/>
                <w:szCs w:val="16"/>
              </w:rPr>
              <w:t xml:space="preserve"> Orthopedics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DIVYA SANJAY JADHAV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SHOBHIT SAXENA(Reader)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COMPARATIVE EVALUATION OF ALVEOLAR BONE THICKNESS IN ANTERIOR REGION IN SKELETAL CLASS I, CLASS II AND CLASS III MALOCCLUSION USING CBCT- AN IN VIVO COMPARATIVE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Non </w:t>
            </w:r>
            <w:proofErr w:type="spellStart"/>
            <w:r w:rsidRPr="001773A1">
              <w:rPr>
                <w:rFonts w:ascii="Times New Roman" w:eastAsia="Times New Roman" w:hAnsi="Times New Roman" w:cs="Times New Roman"/>
                <w:color w:val="333333"/>
                <w:sz w:val="16"/>
                <w:szCs w:val="16"/>
              </w:rPr>
              <w:t>Ph.d</w:t>
            </w:r>
            <w:proofErr w:type="spellEnd"/>
            <w:r w:rsidRPr="001773A1">
              <w:rPr>
                <w:rFonts w:ascii="Times New Roman" w:eastAsia="Times New Roman" w:hAnsi="Times New Roman" w:cs="Times New Roman"/>
                <w:color w:val="333333"/>
                <w:sz w:val="16"/>
                <w:szCs w:val="16"/>
              </w:rPr>
              <w:t xml:space="preserve"> Student </w:t>
            </w:r>
          </w:p>
        </w:tc>
      </w:tr>
      <w:tr w:rsidR="001773A1" w:rsidRPr="001773A1" w:rsidTr="001773A1">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Orthodontics &amp; </w:t>
            </w:r>
            <w:proofErr w:type="spellStart"/>
            <w:r w:rsidRPr="001773A1">
              <w:rPr>
                <w:rFonts w:ascii="Times New Roman" w:eastAsia="Times New Roman" w:hAnsi="Times New Roman" w:cs="Times New Roman"/>
                <w:color w:val="333333"/>
                <w:sz w:val="16"/>
                <w:szCs w:val="16"/>
              </w:rPr>
              <w:t>Dentofacil</w:t>
            </w:r>
            <w:proofErr w:type="spellEnd"/>
            <w:r w:rsidRPr="001773A1">
              <w:rPr>
                <w:rFonts w:ascii="Times New Roman" w:eastAsia="Times New Roman" w:hAnsi="Times New Roman" w:cs="Times New Roman"/>
                <w:color w:val="333333"/>
                <w:sz w:val="16"/>
                <w:szCs w:val="16"/>
              </w:rPr>
              <w:t xml:space="preserve"> Orthopedics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ABHIVYAKTI DURGASING RATHOD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VEERENDRA KERUDI(Professor)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COMPARATIVE EVALUATION OF CORTICAL BONE THICKNESS AND TOTAL ALVEOLAR WIDTH FOLLOWING THERAPEUTIC ORTHODONTIC EXTRACTION BY PERIOTOME LUXATION AND INTRA-ALVEOLAR EXTRACTION USING CBCT - AN IN-VIVO COMPARATIVE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Non </w:t>
            </w:r>
            <w:proofErr w:type="spellStart"/>
            <w:r w:rsidRPr="001773A1">
              <w:rPr>
                <w:rFonts w:ascii="Times New Roman" w:eastAsia="Times New Roman" w:hAnsi="Times New Roman" w:cs="Times New Roman"/>
                <w:color w:val="333333"/>
                <w:sz w:val="16"/>
                <w:szCs w:val="16"/>
              </w:rPr>
              <w:t>Ph.d</w:t>
            </w:r>
            <w:proofErr w:type="spellEnd"/>
            <w:r w:rsidRPr="001773A1">
              <w:rPr>
                <w:rFonts w:ascii="Times New Roman" w:eastAsia="Times New Roman" w:hAnsi="Times New Roman" w:cs="Times New Roman"/>
                <w:color w:val="333333"/>
                <w:sz w:val="16"/>
                <w:szCs w:val="16"/>
              </w:rPr>
              <w:t xml:space="preserve"> Student </w:t>
            </w:r>
          </w:p>
        </w:tc>
      </w:tr>
      <w:tr w:rsidR="001773A1" w:rsidRPr="001773A1" w:rsidTr="001773A1">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Orthodontics &amp; </w:t>
            </w:r>
            <w:proofErr w:type="spellStart"/>
            <w:r w:rsidRPr="001773A1">
              <w:rPr>
                <w:rFonts w:ascii="Times New Roman" w:eastAsia="Times New Roman" w:hAnsi="Times New Roman" w:cs="Times New Roman"/>
                <w:color w:val="333333"/>
                <w:sz w:val="16"/>
                <w:szCs w:val="16"/>
              </w:rPr>
              <w:t>Dentofacil</w:t>
            </w:r>
            <w:proofErr w:type="spellEnd"/>
            <w:r w:rsidRPr="001773A1">
              <w:rPr>
                <w:rFonts w:ascii="Times New Roman" w:eastAsia="Times New Roman" w:hAnsi="Times New Roman" w:cs="Times New Roman"/>
                <w:color w:val="333333"/>
                <w:sz w:val="16"/>
                <w:szCs w:val="16"/>
              </w:rPr>
              <w:t xml:space="preserve"> Orthopedics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SHREYAS DAMODAR GEDAM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BHUSHAN THOKE(Reader)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A COMPARITIVE EVALUATION OF THE DIFFERENCE IN RATE OF INDIVIDUAL CANINE RETRACTION IN MAXILLARY ARCH FOLLOWING MICRO OSTEOPERFORATION BY USING ORTHODONTIC MINI IMPLANTS AND BONE DRILLING BUR WITH THE HELP OF PHYSIO DISPENSER WITH CONTRALATERAL NORMAL ORTHODONTIC TOOTH MOVEMENT - AN IN VIVO RANDOMISED CLINICAL TRIAL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24 Dec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773A1" w:rsidRPr="001773A1" w:rsidRDefault="001773A1" w:rsidP="001773A1">
            <w:pPr>
              <w:spacing w:after="0" w:line="221" w:lineRule="atLeast"/>
              <w:jc w:val="center"/>
              <w:rPr>
                <w:rFonts w:ascii="Times New Roman" w:eastAsia="Times New Roman" w:hAnsi="Times New Roman" w:cs="Times New Roman"/>
                <w:color w:val="333333"/>
                <w:sz w:val="16"/>
                <w:szCs w:val="16"/>
              </w:rPr>
            </w:pPr>
            <w:r w:rsidRPr="001773A1">
              <w:rPr>
                <w:rFonts w:ascii="Times New Roman" w:eastAsia="Times New Roman" w:hAnsi="Times New Roman" w:cs="Times New Roman"/>
                <w:color w:val="333333"/>
                <w:sz w:val="16"/>
                <w:szCs w:val="16"/>
              </w:rPr>
              <w:t xml:space="preserve">Non </w:t>
            </w:r>
            <w:proofErr w:type="spellStart"/>
            <w:r w:rsidRPr="001773A1">
              <w:rPr>
                <w:rFonts w:ascii="Times New Roman" w:eastAsia="Times New Roman" w:hAnsi="Times New Roman" w:cs="Times New Roman"/>
                <w:color w:val="333333"/>
                <w:sz w:val="16"/>
                <w:szCs w:val="16"/>
              </w:rPr>
              <w:t>Ph.d</w:t>
            </w:r>
            <w:proofErr w:type="spellEnd"/>
            <w:r w:rsidRPr="001773A1">
              <w:rPr>
                <w:rFonts w:ascii="Times New Roman" w:eastAsia="Times New Roman" w:hAnsi="Times New Roman" w:cs="Times New Roman"/>
                <w:color w:val="333333"/>
                <w:sz w:val="16"/>
                <w:szCs w:val="16"/>
              </w:rPr>
              <w:t xml:space="preserve"> Student</w:t>
            </w:r>
          </w:p>
        </w:tc>
      </w:tr>
      <w:tr w:rsidR="00310969" w:rsidRPr="00310969" w:rsidTr="00310969">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Pediatric Dentistry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GAURAV ANANT SHINDE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PRASHANT BONDARDE(Professor)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EFFECTIVENESS OF BRAILLE, ATP (AUDIO, TACTILE, PERFORMANCE) AND COMBINATION OF BOTH HEALTH EDUCATION TECHNIQUES ON IMPROVING ORAL HEALTH STATUS AMONG 10-17 YEARS OLD VISUALLY IMPAIRED SCHOOL CHILDREN IN NORTH MAHARASHTRA REGION: AN IN VIVO RANDOMIZED CLINICAL TRIAL.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Non </w:t>
            </w:r>
            <w:proofErr w:type="spellStart"/>
            <w:r w:rsidRPr="00310969">
              <w:rPr>
                <w:rFonts w:ascii="Times New Roman" w:eastAsia="Times New Roman" w:hAnsi="Times New Roman" w:cs="Times New Roman"/>
                <w:color w:val="333333"/>
                <w:sz w:val="16"/>
                <w:szCs w:val="16"/>
              </w:rPr>
              <w:t>Ph.d</w:t>
            </w:r>
            <w:proofErr w:type="spellEnd"/>
            <w:r w:rsidRPr="00310969">
              <w:rPr>
                <w:rFonts w:ascii="Times New Roman" w:eastAsia="Times New Roman" w:hAnsi="Times New Roman" w:cs="Times New Roman"/>
                <w:color w:val="333333"/>
                <w:sz w:val="16"/>
                <w:szCs w:val="16"/>
              </w:rPr>
              <w:t xml:space="preserve"> Student </w:t>
            </w:r>
          </w:p>
        </w:tc>
      </w:tr>
      <w:tr w:rsidR="00310969" w:rsidRPr="00310969" w:rsidTr="00310969">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Pediatric Dentistry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SAYALI PRAKASH GAWALE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SHOEB MUJAWAR(Reader)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COMPARATIVE EVALUATION OF THE MICROLEAKAGE AND COMPRESSIVE STRENGTH OF THREE DIFFERENT RESTORATIVE MATERIALS: AN IN VITRO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Non </w:t>
            </w:r>
            <w:proofErr w:type="spellStart"/>
            <w:r w:rsidRPr="00310969">
              <w:rPr>
                <w:rFonts w:ascii="Times New Roman" w:eastAsia="Times New Roman" w:hAnsi="Times New Roman" w:cs="Times New Roman"/>
                <w:color w:val="333333"/>
                <w:sz w:val="16"/>
                <w:szCs w:val="16"/>
              </w:rPr>
              <w:t>Ph.d</w:t>
            </w:r>
            <w:proofErr w:type="spellEnd"/>
            <w:r w:rsidRPr="00310969">
              <w:rPr>
                <w:rFonts w:ascii="Times New Roman" w:eastAsia="Times New Roman" w:hAnsi="Times New Roman" w:cs="Times New Roman"/>
                <w:color w:val="333333"/>
                <w:sz w:val="16"/>
                <w:szCs w:val="16"/>
              </w:rPr>
              <w:t xml:space="preserve"> Student </w:t>
            </w:r>
          </w:p>
        </w:tc>
      </w:tr>
      <w:tr w:rsidR="00310969" w:rsidRPr="00310969" w:rsidTr="00310969">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Pediatric Dentistry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POOJA SUNIL CHAWLA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SUDHA PATIL(Reader)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COMPARATIVE EVALUATION OF FOUR DIFFERENT COMMERCIALLY AVAILABLE REMINERALIZING TOOTHPASTES ON ARTIFICIALLY INDUCED CARIES LIKE ENAMEL LESIONS IN PRIMARY TEETH USING QUANTITATIVE ENERGY DISPERSION X-RAY ANALYSIS ON FIELD EMISSION GUN SCANNING ELECTRON MICROSCOPE (EDX-FEGSEM): AN IN VITRO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310969" w:rsidRPr="00310969" w:rsidRDefault="00310969" w:rsidP="00310969">
            <w:pPr>
              <w:spacing w:after="0" w:line="221" w:lineRule="atLeast"/>
              <w:jc w:val="center"/>
              <w:rPr>
                <w:rFonts w:ascii="Times New Roman" w:eastAsia="Times New Roman" w:hAnsi="Times New Roman" w:cs="Times New Roman"/>
                <w:color w:val="333333"/>
                <w:sz w:val="16"/>
                <w:szCs w:val="16"/>
              </w:rPr>
            </w:pPr>
            <w:r w:rsidRPr="00310969">
              <w:rPr>
                <w:rFonts w:ascii="Times New Roman" w:eastAsia="Times New Roman" w:hAnsi="Times New Roman" w:cs="Times New Roman"/>
                <w:color w:val="333333"/>
                <w:sz w:val="16"/>
                <w:szCs w:val="16"/>
              </w:rPr>
              <w:t xml:space="preserve">Non </w:t>
            </w:r>
            <w:proofErr w:type="spellStart"/>
            <w:r w:rsidRPr="00310969">
              <w:rPr>
                <w:rFonts w:ascii="Times New Roman" w:eastAsia="Times New Roman" w:hAnsi="Times New Roman" w:cs="Times New Roman"/>
                <w:color w:val="333333"/>
                <w:sz w:val="16"/>
                <w:szCs w:val="16"/>
              </w:rPr>
              <w:t>Ph.d</w:t>
            </w:r>
            <w:proofErr w:type="spellEnd"/>
            <w:r w:rsidRPr="00310969">
              <w:rPr>
                <w:rFonts w:ascii="Times New Roman" w:eastAsia="Times New Roman" w:hAnsi="Times New Roman" w:cs="Times New Roman"/>
                <w:color w:val="333333"/>
                <w:sz w:val="16"/>
                <w:szCs w:val="16"/>
              </w:rPr>
              <w:t xml:space="preserve"> Student</w:t>
            </w:r>
          </w:p>
        </w:tc>
      </w:tr>
      <w:tr w:rsidR="00325B36" w:rsidRPr="00325B36" w:rsidTr="00325B36">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PERIODONTOLOGY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AKSHAYA RAJENDRA SOPE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ALKA WAGHMARE(Professor)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COMPARATIVE EVALUATION OF GINGIVECTOMY WITH MICROSURGERY USING 3X LOUPES AND DIODE LASER (980NM</w:t>
            </w:r>
            <w:proofErr w:type="gramStart"/>
            <w:r w:rsidRPr="00325B36">
              <w:rPr>
                <w:rFonts w:ascii="Times New Roman" w:eastAsia="Times New Roman" w:hAnsi="Times New Roman" w:cs="Times New Roman"/>
                <w:color w:val="333333"/>
                <w:sz w:val="16"/>
                <w:szCs w:val="16"/>
              </w:rPr>
              <w:t>) :</w:t>
            </w:r>
            <w:proofErr w:type="gramEnd"/>
            <w:r w:rsidRPr="00325B36">
              <w:rPr>
                <w:rFonts w:ascii="Times New Roman" w:eastAsia="Times New Roman" w:hAnsi="Times New Roman" w:cs="Times New Roman"/>
                <w:color w:val="333333"/>
                <w:sz w:val="16"/>
                <w:szCs w:val="16"/>
              </w:rPr>
              <w:t xml:space="preserve"> A SPLIT MOUTH CLINICAL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Non </w:t>
            </w:r>
            <w:proofErr w:type="spellStart"/>
            <w:r w:rsidRPr="00325B36">
              <w:rPr>
                <w:rFonts w:ascii="Times New Roman" w:eastAsia="Times New Roman" w:hAnsi="Times New Roman" w:cs="Times New Roman"/>
                <w:color w:val="333333"/>
                <w:sz w:val="16"/>
                <w:szCs w:val="16"/>
              </w:rPr>
              <w:t>Ph.d</w:t>
            </w:r>
            <w:proofErr w:type="spellEnd"/>
            <w:r w:rsidRPr="00325B36">
              <w:rPr>
                <w:rFonts w:ascii="Times New Roman" w:eastAsia="Times New Roman" w:hAnsi="Times New Roman" w:cs="Times New Roman"/>
                <w:color w:val="333333"/>
                <w:sz w:val="16"/>
                <w:szCs w:val="16"/>
              </w:rPr>
              <w:t xml:space="preserve"> Student</w:t>
            </w:r>
          </w:p>
        </w:tc>
      </w:tr>
      <w:tr w:rsidR="00325B36" w:rsidRPr="00325B36" w:rsidTr="00325B36">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E15CF9"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PERIODONTOLOGY</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PALAK SUBHASH AGRAWAL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ANURADHA BHATSANGE(Professor)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EFFICACY OF PHOTODYNAMIC THERAPY AND DIODE LASER (980NM) AS AN ADJUNCT TO SCALING AND ROOT PLANING IN THE TREATMENT OF CHRONIC PERIODONTITIS- A CLINICAL AND MICROBIOLOGICAL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Non </w:t>
            </w:r>
            <w:proofErr w:type="spellStart"/>
            <w:r w:rsidRPr="00325B36">
              <w:rPr>
                <w:rFonts w:ascii="Times New Roman" w:eastAsia="Times New Roman" w:hAnsi="Times New Roman" w:cs="Times New Roman"/>
                <w:color w:val="333333"/>
                <w:sz w:val="16"/>
                <w:szCs w:val="16"/>
              </w:rPr>
              <w:t>Ph.d</w:t>
            </w:r>
            <w:proofErr w:type="spellEnd"/>
            <w:r w:rsidRPr="00325B36">
              <w:rPr>
                <w:rFonts w:ascii="Times New Roman" w:eastAsia="Times New Roman" w:hAnsi="Times New Roman" w:cs="Times New Roman"/>
                <w:color w:val="333333"/>
                <w:sz w:val="16"/>
                <w:szCs w:val="16"/>
              </w:rPr>
              <w:t xml:space="preserve"> Student </w:t>
            </w:r>
          </w:p>
        </w:tc>
      </w:tr>
      <w:tr w:rsidR="00325B36" w:rsidRPr="00325B36" w:rsidTr="00325B36">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PERIODONTOLOGY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FARAZ ALI IMTIAZ ARSHAD SYED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LALITHA SHIGGAON(Reader)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EFFICACY OF SYSTEMICALLY ADMINISTERED CURCUMIN (TURM NOVA™) ADJUNCT TO SCALING AND ROOT PLANNING IN PATIENTS WITH CHRONIC </w:t>
            </w:r>
            <w:proofErr w:type="gramStart"/>
            <w:r w:rsidRPr="00325B36">
              <w:rPr>
                <w:rFonts w:ascii="Times New Roman" w:eastAsia="Times New Roman" w:hAnsi="Times New Roman" w:cs="Times New Roman"/>
                <w:color w:val="333333"/>
                <w:sz w:val="16"/>
                <w:szCs w:val="16"/>
              </w:rPr>
              <w:t>PERIODONTITIS :</w:t>
            </w:r>
            <w:proofErr w:type="gramEnd"/>
            <w:r w:rsidRPr="00325B36">
              <w:rPr>
                <w:rFonts w:ascii="Times New Roman" w:eastAsia="Times New Roman" w:hAnsi="Times New Roman" w:cs="Times New Roman"/>
                <w:color w:val="333333"/>
                <w:sz w:val="16"/>
                <w:szCs w:val="16"/>
              </w:rPr>
              <w:t xml:space="preserve"> A CLINICAL , MICROBIOLOGICAL AND BIOCHEMICAL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325B36" w:rsidRPr="00325B36" w:rsidRDefault="00325B36" w:rsidP="00325B36">
            <w:pPr>
              <w:spacing w:after="0" w:line="221" w:lineRule="atLeast"/>
              <w:jc w:val="center"/>
              <w:rPr>
                <w:rFonts w:ascii="Times New Roman" w:eastAsia="Times New Roman" w:hAnsi="Times New Roman" w:cs="Times New Roman"/>
                <w:color w:val="333333"/>
                <w:sz w:val="16"/>
                <w:szCs w:val="16"/>
              </w:rPr>
            </w:pPr>
            <w:r w:rsidRPr="00325B36">
              <w:rPr>
                <w:rFonts w:ascii="Times New Roman" w:eastAsia="Times New Roman" w:hAnsi="Times New Roman" w:cs="Times New Roman"/>
                <w:color w:val="333333"/>
                <w:sz w:val="16"/>
                <w:szCs w:val="16"/>
              </w:rPr>
              <w:t xml:space="preserve">Non </w:t>
            </w:r>
            <w:proofErr w:type="spellStart"/>
            <w:r w:rsidRPr="00325B36">
              <w:rPr>
                <w:rFonts w:ascii="Times New Roman" w:eastAsia="Times New Roman" w:hAnsi="Times New Roman" w:cs="Times New Roman"/>
                <w:color w:val="333333"/>
                <w:sz w:val="16"/>
                <w:szCs w:val="16"/>
              </w:rPr>
              <w:t>Ph.d</w:t>
            </w:r>
            <w:proofErr w:type="spellEnd"/>
            <w:r w:rsidRPr="00325B36">
              <w:rPr>
                <w:rFonts w:ascii="Times New Roman" w:eastAsia="Times New Roman" w:hAnsi="Times New Roman" w:cs="Times New Roman"/>
                <w:color w:val="333333"/>
                <w:sz w:val="16"/>
                <w:szCs w:val="16"/>
              </w:rPr>
              <w:t xml:space="preserve"> Student</w:t>
            </w:r>
          </w:p>
        </w:tc>
      </w:tr>
      <w:tr w:rsidR="001D1029" w:rsidRPr="001D1029" w:rsidTr="001D1029">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PROSTHODONTICS &amp; CROWN &amp; BRIDGE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ROHIT MANOJ PATIL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GIRIJA DODAMANI(Reader)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COMPARATIVE EVALUATION OF EFFICACY OF DIFFERENT DISINFECTANTS AGAINST CANDIDA ALBICANS PRESENT ON THE SURFACE OF HEAT POLYMERIZED ACRYLIC DENTURE BASE RESIN – AN IN VITRO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Non </w:t>
            </w:r>
            <w:proofErr w:type="spellStart"/>
            <w:r w:rsidRPr="001D1029">
              <w:rPr>
                <w:rFonts w:ascii="Times New Roman" w:eastAsia="Times New Roman" w:hAnsi="Times New Roman" w:cs="Times New Roman"/>
                <w:color w:val="333333"/>
                <w:sz w:val="16"/>
                <w:szCs w:val="16"/>
              </w:rPr>
              <w:t>Ph.d</w:t>
            </w:r>
            <w:proofErr w:type="spellEnd"/>
            <w:r w:rsidRPr="001D1029">
              <w:rPr>
                <w:rFonts w:ascii="Times New Roman" w:eastAsia="Times New Roman" w:hAnsi="Times New Roman" w:cs="Times New Roman"/>
                <w:color w:val="333333"/>
                <w:sz w:val="16"/>
                <w:szCs w:val="16"/>
              </w:rPr>
              <w:t xml:space="preserve"> Student </w:t>
            </w:r>
          </w:p>
        </w:tc>
      </w:tr>
      <w:tr w:rsidR="001D1029" w:rsidRPr="001D1029" w:rsidTr="001D1029">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PROSTHODONTICS &amp; CROWN &amp; BRIDGE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ADITYA VITTHAL KULKARNI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MAHESH GANDHEWAR(Professor)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A COMPARATIVE EVALUATION OF BOND STRENGTH OF PORCELAIN REPAIR WITH FIVE DIFFERENT SURFACE TREATMENTS AND THREE DIFFERENT COMMERCIALLY AVAILABLE BONDING SYSTEMS – AN IN VITRO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Non </w:t>
            </w:r>
            <w:proofErr w:type="spellStart"/>
            <w:r w:rsidRPr="001D1029">
              <w:rPr>
                <w:rFonts w:ascii="Times New Roman" w:eastAsia="Times New Roman" w:hAnsi="Times New Roman" w:cs="Times New Roman"/>
                <w:color w:val="333333"/>
                <w:sz w:val="16"/>
                <w:szCs w:val="16"/>
              </w:rPr>
              <w:t>Ph.d</w:t>
            </w:r>
            <w:proofErr w:type="spellEnd"/>
            <w:r w:rsidRPr="001D1029">
              <w:rPr>
                <w:rFonts w:ascii="Times New Roman" w:eastAsia="Times New Roman" w:hAnsi="Times New Roman" w:cs="Times New Roman"/>
                <w:color w:val="333333"/>
                <w:sz w:val="16"/>
                <w:szCs w:val="16"/>
              </w:rPr>
              <w:t xml:space="preserve"> Student </w:t>
            </w:r>
          </w:p>
        </w:tc>
      </w:tr>
      <w:tr w:rsidR="001D1029" w:rsidRPr="001D1029" w:rsidTr="001D1029">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PROSTHODONTICS &amp; CROWN &amp; </w:t>
            </w:r>
            <w:r w:rsidRPr="001D1029">
              <w:rPr>
                <w:rFonts w:ascii="Times New Roman" w:eastAsia="Times New Roman" w:hAnsi="Times New Roman" w:cs="Times New Roman"/>
                <w:color w:val="333333"/>
                <w:sz w:val="16"/>
                <w:szCs w:val="16"/>
              </w:rPr>
              <w:lastRenderedPageBreak/>
              <w:t xml:space="preserve">BRIDGE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lastRenderedPageBreak/>
              <w:t xml:space="preserve">JANHAVI JAYANT REGE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PRIYADARSHANI PAWAR(Reader)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COMPARATIVE EVALUATION OF EFFECTS OF MULTIPLE FIRINGS AND AGING ON COLOUR STABILITY AND HARDNESS OF CERAMIC BUILD UPS FOR COBALT CHROMIUM FRAMEWORKS – AN IN VITRO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Non </w:t>
            </w:r>
            <w:proofErr w:type="spellStart"/>
            <w:r w:rsidRPr="001D1029">
              <w:rPr>
                <w:rFonts w:ascii="Times New Roman" w:eastAsia="Times New Roman" w:hAnsi="Times New Roman" w:cs="Times New Roman"/>
                <w:color w:val="333333"/>
                <w:sz w:val="16"/>
                <w:szCs w:val="16"/>
              </w:rPr>
              <w:t>Ph.d</w:t>
            </w:r>
            <w:proofErr w:type="spellEnd"/>
            <w:r w:rsidRPr="001D1029">
              <w:rPr>
                <w:rFonts w:ascii="Times New Roman" w:eastAsia="Times New Roman" w:hAnsi="Times New Roman" w:cs="Times New Roman"/>
                <w:color w:val="333333"/>
                <w:sz w:val="16"/>
                <w:szCs w:val="16"/>
              </w:rPr>
              <w:t xml:space="preserve"> Student </w:t>
            </w:r>
          </w:p>
        </w:tc>
      </w:tr>
      <w:tr w:rsidR="001D1029" w:rsidRPr="001D1029" w:rsidTr="001D1029">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lastRenderedPageBreak/>
              <w:t xml:space="preserve">PROSTHODONTICS &amp; CROWN &amp; BRIDGE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MINAKSHI BHASKARRAO MATRE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SURESH NAGARAL(Professor)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A COMPARATIVE EVALUATION OF MARGINAL AND INTERNAL ADAPTATION OF CAST COPINGS FABRICATED FROM TWO DIFFERENT RESIN PATTERN MATERIALS- AN IN VITRO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Non </w:t>
            </w:r>
            <w:proofErr w:type="spellStart"/>
            <w:r w:rsidRPr="001D1029">
              <w:rPr>
                <w:rFonts w:ascii="Times New Roman" w:eastAsia="Times New Roman" w:hAnsi="Times New Roman" w:cs="Times New Roman"/>
                <w:color w:val="333333"/>
                <w:sz w:val="16"/>
                <w:szCs w:val="16"/>
              </w:rPr>
              <w:t>Ph.d</w:t>
            </w:r>
            <w:proofErr w:type="spellEnd"/>
            <w:r w:rsidRPr="001D1029">
              <w:rPr>
                <w:rFonts w:ascii="Times New Roman" w:eastAsia="Times New Roman" w:hAnsi="Times New Roman" w:cs="Times New Roman"/>
                <w:color w:val="333333"/>
                <w:sz w:val="16"/>
                <w:szCs w:val="16"/>
              </w:rPr>
              <w:t xml:space="preserve"> Student </w:t>
            </w:r>
          </w:p>
        </w:tc>
      </w:tr>
      <w:tr w:rsidR="001D1029" w:rsidRPr="001D1029" w:rsidTr="001D1029">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PROSTHODONTICS &amp; CROWN &amp; BRIDGE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VRUSHALI DATTATREY BHARGUDE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SUNIL RONAD(Reader)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TO ASSESS THE DIMENSIONAL RELATIONSHIP BETWEEN COMBINED MESIODISTAL WIDTH OF MAXILLARY ANTERIOR TEETH WITH INTERHAMULAR DISTANCE AND INTERPUPILLARY DISTANCE - AN IN VIVO ANALYTICAL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20 Nov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Non </w:t>
            </w:r>
            <w:proofErr w:type="spellStart"/>
            <w:r w:rsidRPr="001D1029">
              <w:rPr>
                <w:rFonts w:ascii="Times New Roman" w:eastAsia="Times New Roman" w:hAnsi="Times New Roman" w:cs="Times New Roman"/>
                <w:color w:val="333333"/>
                <w:sz w:val="16"/>
                <w:szCs w:val="16"/>
              </w:rPr>
              <w:t>Ph.d</w:t>
            </w:r>
            <w:proofErr w:type="spellEnd"/>
            <w:r w:rsidRPr="001D1029">
              <w:rPr>
                <w:rFonts w:ascii="Times New Roman" w:eastAsia="Times New Roman" w:hAnsi="Times New Roman" w:cs="Times New Roman"/>
                <w:color w:val="333333"/>
                <w:sz w:val="16"/>
                <w:szCs w:val="16"/>
              </w:rPr>
              <w:t xml:space="preserve"> Student</w:t>
            </w:r>
          </w:p>
        </w:tc>
      </w:tr>
      <w:tr w:rsidR="001D1029" w:rsidRPr="001D1029" w:rsidTr="001D1029">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PUBLIC HEALTH DENTISTRY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ANOLI SANDEEP AGRAWAL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ARUN DODAMANI(Professor)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ASSESSMENT OF FACIAL FORM, STATURE AND GENDER IN RELATION WITH ODONTOMETRIC PARAMETER IN NORTH MAHARASHTRA POPULATION : A COMPARATIVE ANALYTICAL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Non </w:t>
            </w:r>
            <w:proofErr w:type="spellStart"/>
            <w:r w:rsidRPr="001D1029">
              <w:rPr>
                <w:rFonts w:ascii="Times New Roman" w:eastAsia="Times New Roman" w:hAnsi="Times New Roman" w:cs="Times New Roman"/>
                <w:color w:val="333333"/>
                <w:sz w:val="16"/>
                <w:szCs w:val="16"/>
              </w:rPr>
              <w:t>Ph.d</w:t>
            </w:r>
            <w:proofErr w:type="spellEnd"/>
            <w:r w:rsidRPr="001D1029">
              <w:rPr>
                <w:rFonts w:ascii="Times New Roman" w:eastAsia="Times New Roman" w:hAnsi="Times New Roman" w:cs="Times New Roman"/>
                <w:color w:val="333333"/>
                <w:sz w:val="16"/>
                <w:szCs w:val="16"/>
              </w:rPr>
              <w:t xml:space="preserve"> Student </w:t>
            </w:r>
          </w:p>
        </w:tc>
      </w:tr>
      <w:tr w:rsidR="001D1029" w:rsidRPr="001D1029" w:rsidTr="001D1029">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PUBLIC HEALTH DENTISTRY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PRACHI MUKUND RAY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PRASHANTH VISHWAKARMA(Reader)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ASSESSMENT OF PERIODONTAL HEALTH STATUS IN YOUNG ADULT PATIENTS AGED 19-35 YEARS SUFFERING FROM ARTHRITIS. – A LONGITUDINAL STUDY.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Non </w:t>
            </w:r>
            <w:proofErr w:type="spellStart"/>
            <w:r w:rsidRPr="001D1029">
              <w:rPr>
                <w:rFonts w:ascii="Times New Roman" w:eastAsia="Times New Roman" w:hAnsi="Times New Roman" w:cs="Times New Roman"/>
                <w:color w:val="333333"/>
                <w:sz w:val="16"/>
                <w:szCs w:val="16"/>
              </w:rPr>
              <w:t>Ph.d</w:t>
            </w:r>
            <w:proofErr w:type="spellEnd"/>
            <w:r w:rsidRPr="001D1029">
              <w:rPr>
                <w:rFonts w:ascii="Times New Roman" w:eastAsia="Times New Roman" w:hAnsi="Times New Roman" w:cs="Times New Roman"/>
                <w:color w:val="333333"/>
                <w:sz w:val="16"/>
                <w:szCs w:val="16"/>
              </w:rPr>
              <w:t xml:space="preserve"> Student </w:t>
            </w:r>
          </w:p>
        </w:tc>
      </w:tr>
      <w:tr w:rsidR="001D1029" w:rsidRPr="001D1029" w:rsidTr="001D1029">
        <w:trPr>
          <w:trHeight w:val="221"/>
        </w:trPr>
        <w:tc>
          <w:tcPr>
            <w:tcW w:w="46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PUBLIC HEALTH DENTISTRY </w:t>
            </w:r>
          </w:p>
        </w:tc>
        <w:tc>
          <w:tcPr>
            <w:tcW w:w="815"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ASMITA RAMESH HAMAND </w:t>
            </w:r>
          </w:p>
        </w:tc>
        <w:tc>
          <w:tcPr>
            <w:tcW w:w="542"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ARUN DODAMANI(Professor) </w:t>
            </w:r>
          </w:p>
        </w:tc>
        <w:tc>
          <w:tcPr>
            <w:tcW w:w="2367"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COMPARATIVE EVALUATION OF EFFECT OF CHEWING FENNEL SEEDS, CARDAMOM SEEDS, CAROM SEEDS AND ITS COMBINATION ON SALIVARY PH, PLAQUE PH, SALIVARY GLUCOSE, BUFFERING CAPACITY AND ITS ANTIBACTERIAL EFFICACY ON STREPTOCOCCUS MUTANS AND LACTOBACILLUS: INVIVO INVITRO RANDOMIZED CLINICAL TRIAL. </w:t>
            </w:r>
          </w:p>
        </w:tc>
        <w:tc>
          <w:tcPr>
            <w:tcW w:w="348"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21 Oct 2020 </w:t>
            </w: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tcPr>
          <w:p w:rsidR="001D1029" w:rsidRPr="001D1029" w:rsidRDefault="001D1029" w:rsidP="001D1029">
            <w:pPr>
              <w:spacing w:after="0" w:line="221" w:lineRule="atLeast"/>
              <w:jc w:val="center"/>
              <w:rPr>
                <w:rFonts w:ascii="Times New Roman" w:eastAsia="Times New Roman" w:hAnsi="Times New Roman" w:cs="Times New Roman"/>
                <w:color w:val="333333"/>
                <w:sz w:val="16"/>
                <w:szCs w:val="16"/>
              </w:rPr>
            </w:pPr>
            <w:r w:rsidRPr="001D1029">
              <w:rPr>
                <w:rFonts w:ascii="Times New Roman" w:eastAsia="Times New Roman" w:hAnsi="Times New Roman" w:cs="Times New Roman"/>
                <w:color w:val="333333"/>
                <w:sz w:val="16"/>
                <w:szCs w:val="16"/>
              </w:rPr>
              <w:t xml:space="preserve">Non </w:t>
            </w:r>
            <w:proofErr w:type="spellStart"/>
            <w:r w:rsidRPr="001D1029">
              <w:rPr>
                <w:rFonts w:ascii="Times New Roman" w:eastAsia="Times New Roman" w:hAnsi="Times New Roman" w:cs="Times New Roman"/>
                <w:color w:val="333333"/>
                <w:sz w:val="16"/>
                <w:szCs w:val="16"/>
              </w:rPr>
              <w:t>Ph.d</w:t>
            </w:r>
            <w:proofErr w:type="spellEnd"/>
            <w:r w:rsidRPr="001D1029">
              <w:rPr>
                <w:rFonts w:ascii="Times New Roman" w:eastAsia="Times New Roman" w:hAnsi="Times New Roman" w:cs="Times New Roman"/>
                <w:color w:val="333333"/>
                <w:sz w:val="16"/>
                <w:szCs w:val="16"/>
              </w:rPr>
              <w:t xml:space="preserve"> Student</w:t>
            </w:r>
          </w:p>
        </w:tc>
      </w:tr>
    </w:tbl>
    <w:p w:rsidR="00765BA9" w:rsidRDefault="00765BA9"/>
    <w:sectPr w:rsidR="00765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CF0405"/>
    <w:rsid w:val="001773A1"/>
    <w:rsid w:val="001D1029"/>
    <w:rsid w:val="00310969"/>
    <w:rsid w:val="00325B36"/>
    <w:rsid w:val="00765BA9"/>
    <w:rsid w:val="00CF0405"/>
    <w:rsid w:val="00E15CF9"/>
    <w:rsid w:val="00FA5BA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48859">
      <w:bodyDiv w:val="1"/>
      <w:marLeft w:val="0"/>
      <w:marRight w:val="0"/>
      <w:marTop w:val="0"/>
      <w:marBottom w:val="0"/>
      <w:divBdr>
        <w:top w:val="none" w:sz="0" w:space="0" w:color="auto"/>
        <w:left w:val="none" w:sz="0" w:space="0" w:color="auto"/>
        <w:bottom w:val="none" w:sz="0" w:space="0" w:color="auto"/>
        <w:right w:val="none" w:sz="0" w:space="0" w:color="auto"/>
      </w:divBdr>
    </w:div>
    <w:div w:id="292711390">
      <w:bodyDiv w:val="1"/>
      <w:marLeft w:val="0"/>
      <w:marRight w:val="0"/>
      <w:marTop w:val="0"/>
      <w:marBottom w:val="0"/>
      <w:divBdr>
        <w:top w:val="none" w:sz="0" w:space="0" w:color="auto"/>
        <w:left w:val="none" w:sz="0" w:space="0" w:color="auto"/>
        <w:bottom w:val="none" w:sz="0" w:space="0" w:color="auto"/>
        <w:right w:val="none" w:sz="0" w:space="0" w:color="auto"/>
      </w:divBdr>
    </w:div>
    <w:div w:id="486046529">
      <w:bodyDiv w:val="1"/>
      <w:marLeft w:val="0"/>
      <w:marRight w:val="0"/>
      <w:marTop w:val="0"/>
      <w:marBottom w:val="0"/>
      <w:divBdr>
        <w:top w:val="none" w:sz="0" w:space="0" w:color="auto"/>
        <w:left w:val="none" w:sz="0" w:space="0" w:color="auto"/>
        <w:bottom w:val="none" w:sz="0" w:space="0" w:color="auto"/>
        <w:right w:val="none" w:sz="0" w:space="0" w:color="auto"/>
      </w:divBdr>
    </w:div>
    <w:div w:id="551695678">
      <w:bodyDiv w:val="1"/>
      <w:marLeft w:val="0"/>
      <w:marRight w:val="0"/>
      <w:marTop w:val="0"/>
      <w:marBottom w:val="0"/>
      <w:divBdr>
        <w:top w:val="none" w:sz="0" w:space="0" w:color="auto"/>
        <w:left w:val="none" w:sz="0" w:space="0" w:color="auto"/>
        <w:bottom w:val="none" w:sz="0" w:space="0" w:color="auto"/>
        <w:right w:val="none" w:sz="0" w:space="0" w:color="auto"/>
      </w:divBdr>
    </w:div>
    <w:div w:id="577250950">
      <w:bodyDiv w:val="1"/>
      <w:marLeft w:val="0"/>
      <w:marRight w:val="0"/>
      <w:marTop w:val="0"/>
      <w:marBottom w:val="0"/>
      <w:divBdr>
        <w:top w:val="none" w:sz="0" w:space="0" w:color="auto"/>
        <w:left w:val="none" w:sz="0" w:space="0" w:color="auto"/>
        <w:bottom w:val="none" w:sz="0" w:space="0" w:color="auto"/>
        <w:right w:val="none" w:sz="0" w:space="0" w:color="auto"/>
      </w:divBdr>
    </w:div>
    <w:div w:id="663822792">
      <w:bodyDiv w:val="1"/>
      <w:marLeft w:val="0"/>
      <w:marRight w:val="0"/>
      <w:marTop w:val="0"/>
      <w:marBottom w:val="0"/>
      <w:divBdr>
        <w:top w:val="none" w:sz="0" w:space="0" w:color="auto"/>
        <w:left w:val="none" w:sz="0" w:space="0" w:color="auto"/>
        <w:bottom w:val="none" w:sz="0" w:space="0" w:color="auto"/>
        <w:right w:val="none" w:sz="0" w:space="0" w:color="auto"/>
      </w:divBdr>
    </w:div>
    <w:div w:id="763308625">
      <w:bodyDiv w:val="1"/>
      <w:marLeft w:val="0"/>
      <w:marRight w:val="0"/>
      <w:marTop w:val="0"/>
      <w:marBottom w:val="0"/>
      <w:divBdr>
        <w:top w:val="none" w:sz="0" w:space="0" w:color="auto"/>
        <w:left w:val="none" w:sz="0" w:space="0" w:color="auto"/>
        <w:bottom w:val="none" w:sz="0" w:space="0" w:color="auto"/>
        <w:right w:val="none" w:sz="0" w:space="0" w:color="auto"/>
      </w:divBdr>
    </w:div>
    <w:div w:id="811675976">
      <w:bodyDiv w:val="1"/>
      <w:marLeft w:val="0"/>
      <w:marRight w:val="0"/>
      <w:marTop w:val="0"/>
      <w:marBottom w:val="0"/>
      <w:divBdr>
        <w:top w:val="none" w:sz="0" w:space="0" w:color="auto"/>
        <w:left w:val="none" w:sz="0" w:space="0" w:color="auto"/>
        <w:bottom w:val="none" w:sz="0" w:space="0" w:color="auto"/>
        <w:right w:val="none" w:sz="0" w:space="0" w:color="auto"/>
      </w:divBdr>
    </w:div>
    <w:div w:id="826477441">
      <w:bodyDiv w:val="1"/>
      <w:marLeft w:val="0"/>
      <w:marRight w:val="0"/>
      <w:marTop w:val="0"/>
      <w:marBottom w:val="0"/>
      <w:divBdr>
        <w:top w:val="none" w:sz="0" w:space="0" w:color="auto"/>
        <w:left w:val="none" w:sz="0" w:space="0" w:color="auto"/>
        <w:bottom w:val="none" w:sz="0" w:space="0" w:color="auto"/>
        <w:right w:val="none" w:sz="0" w:space="0" w:color="auto"/>
      </w:divBdr>
    </w:div>
    <w:div w:id="942230871">
      <w:bodyDiv w:val="1"/>
      <w:marLeft w:val="0"/>
      <w:marRight w:val="0"/>
      <w:marTop w:val="0"/>
      <w:marBottom w:val="0"/>
      <w:divBdr>
        <w:top w:val="none" w:sz="0" w:space="0" w:color="auto"/>
        <w:left w:val="none" w:sz="0" w:space="0" w:color="auto"/>
        <w:bottom w:val="none" w:sz="0" w:space="0" w:color="auto"/>
        <w:right w:val="none" w:sz="0" w:space="0" w:color="auto"/>
      </w:divBdr>
    </w:div>
    <w:div w:id="974984970">
      <w:bodyDiv w:val="1"/>
      <w:marLeft w:val="0"/>
      <w:marRight w:val="0"/>
      <w:marTop w:val="0"/>
      <w:marBottom w:val="0"/>
      <w:divBdr>
        <w:top w:val="none" w:sz="0" w:space="0" w:color="auto"/>
        <w:left w:val="none" w:sz="0" w:space="0" w:color="auto"/>
        <w:bottom w:val="none" w:sz="0" w:space="0" w:color="auto"/>
        <w:right w:val="none" w:sz="0" w:space="0" w:color="auto"/>
      </w:divBdr>
    </w:div>
    <w:div w:id="1065953252">
      <w:bodyDiv w:val="1"/>
      <w:marLeft w:val="0"/>
      <w:marRight w:val="0"/>
      <w:marTop w:val="0"/>
      <w:marBottom w:val="0"/>
      <w:divBdr>
        <w:top w:val="none" w:sz="0" w:space="0" w:color="auto"/>
        <w:left w:val="none" w:sz="0" w:space="0" w:color="auto"/>
        <w:bottom w:val="none" w:sz="0" w:space="0" w:color="auto"/>
        <w:right w:val="none" w:sz="0" w:space="0" w:color="auto"/>
      </w:divBdr>
    </w:div>
    <w:div w:id="1097016672">
      <w:bodyDiv w:val="1"/>
      <w:marLeft w:val="0"/>
      <w:marRight w:val="0"/>
      <w:marTop w:val="0"/>
      <w:marBottom w:val="0"/>
      <w:divBdr>
        <w:top w:val="none" w:sz="0" w:space="0" w:color="auto"/>
        <w:left w:val="none" w:sz="0" w:space="0" w:color="auto"/>
        <w:bottom w:val="none" w:sz="0" w:space="0" w:color="auto"/>
        <w:right w:val="none" w:sz="0" w:space="0" w:color="auto"/>
      </w:divBdr>
    </w:div>
    <w:div w:id="1163206396">
      <w:bodyDiv w:val="1"/>
      <w:marLeft w:val="0"/>
      <w:marRight w:val="0"/>
      <w:marTop w:val="0"/>
      <w:marBottom w:val="0"/>
      <w:divBdr>
        <w:top w:val="none" w:sz="0" w:space="0" w:color="auto"/>
        <w:left w:val="none" w:sz="0" w:space="0" w:color="auto"/>
        <w:bottom w:val="none" w:sz="0" w:space="0" w:color="auto"/>
        <w:right w:val="none" w:sz="0" w:space="0" w:color="auto"/>
      </w:divBdr>
    </w:div>
    <w:div w:id="1383558595">
      <w:bodyDiv w:val="1"/>
      <w:marLeft w:val="0"/>
      <w:marRight w:val="0"/>
      <w:marTop w:val="0"/>
      <w:marBottom w:val="0"/>
      <w:divBdr>
        <w:top w:val="none" w:sz="0" w:space="0" w:color="auto"/>
        <w:left w:val="none" w:sz="0" w:space="0" w:color="auto"/>
        <w:bottom w:val="none" w:sz="0" w:space="0" w:color="auto"/>
        <w:right w:val="none" w:sz="0" w:space="0" w:color="auto"/>
      </w:divBdr>
    </w:div>
    <w:div w:id="1707948099">
      <w:bodyDiv w:val="1"/>
      <w:marLeft w:val="0"/>
      <w:marRight w:val="0"/>
      <w:marTop w:val="0"/>
      <w:marBottom w:val="0"/>
      <w:divBdr>
        <w:top w:val="none" w:sz="0" w:space="0" w:color="auto"/>
        <w:left w:val="none" w:sz="0" w:space="0" w:color="auto"/>
        <w:bottom w:val="none" w:sz="0" w:space="0" w:color="auto"/>
        <w:right w:val="none" w:sz="0" w:space="0" w:color="auto"/>
      </w:divBdr>
    </w:div>
    <w:div w:id="1961574102">
      <w:bodyDiv w:val="1"/>
      <w:marLeft w:val="0"/>
      <w:marRight w:val="0"/>
      <w:marTop w:val="0"/>
      <w:marBottom w:val="0"/>
      <w:divBdr>
        <w:top w:val="none" w:sz="0" w:space="0" w:color="auto"/>
        <w:left w:val="none" w:sz="0" w:space="0" w:color="auto"/>
        <w:bottom w:val="none" w:sz="0" w:space="0" w:color="auto"/>
        <w:right w:val="none" w:sz="0" w:space="0" w:color="auto"/>
      </w:divBdr>
    </w:div>
    <w:div w:id="20304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2021-12-07T04:10:00Z</dcterms:created>
  <dcterms:modified xsi:type="dcterms:W3CDTF">2021-12-07T04:34:00Z</dcterms:modified>
</cp:coreProperties>
</file>