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F2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sz w:val="28"/>
          <w:szCs w:val="24"/>
        </w:rPr>
        <w:t>Trend Analysis for learning outcome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of UG/PG Students</w:t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D3D55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D3D55" w:rsidRDefault="009D3D55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Default="0095441C" w:rsidP="009D3D5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PASS PERCENTAGE OF THE YEAR 2017-18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88%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Y1</w:t>
      </w:r>
    </w:p>
    <w:p w:rsidR="0095441C" w:rsidRPr="009D3D55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PASS PERCENTAGE OF THE YEAR 2018-19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91%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Y2</w:t>
      </w:r>
    </w:p>
    <w:p w:rsidR="0095441C" w:rsidRPr="009D3D55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PASS PERCENTAGE OF THE YEAR 2019-20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90%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Y3</w:t>
      </w:r>
    </w:p>
    <w:p w:rsidR="0095441C" w:rsidRPr="009D3D55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PASS PERCENTAGE OF THE YEAR 2020-21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92%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Y4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PASS PERCENTAGE OF THE YEAR 2021-22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93%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Y5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AVERAGE PASSING PERCENTAGE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Y</w:t>
      </w:r>
      <w:r w:rsidR="00167597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>= (Y1+Y2+Y3+Y4+Y5)/5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= (88+91+90+92+93)/5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= 90.8</w:t>
      </w:r>
      <w:r w:rsidR="00167597">
        <w:rPr>
          <w:rFonts w:ascii="Times New Roman" w:hAnsi="Times New Roman" w:cs="Times New Roman"/>
          <w:b/>
          <w:bCs/>
          <w:sz w:val="28"/>
          <w:szCs w:val="24"/>
        </w:rPr>
        <w:t>%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CORRECTION COMPONENT (+/-) TO ACCOUNT FOR TREND IN RESULT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="00167597" w:rsidRPr="00167597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= [(Y2-Y1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)+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(Y3-Y2)+(Y4-Y3)+(Y5-Y4)]/4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  <w:t>= [3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+(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-1)+2+1]/4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  <w:t>= 5/4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  <w:t>=1.25</w:t>
      </w:r>
      <w:r w:rsidR="00167597">
        <w:rPr>
          <w:rFonts w:ascii="Times New Roman" w:hAnsi="Times New Roman" w:cs="Times New Roman"/>
          <w:b/>
          <w:bCs/>
          <w:sz w:val="28"/>
          <w:szCs w:val="24"/>
        </w:rPr>
        <w:t>%</w:t>
      </w: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 MEASURE OF SUCCESS AT FINAL EXAMINATION OVER 5 YEARS</w:t>
      </w:r>
    </w:p>
    <w:p w:rsidR="0095441C" w:rsidRDefault="00167597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  <w:t>= Y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Pr="001675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(D</w:t>
      </w:r>
      <w:r w:rsidRPr="00167597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>/</w:t>
      </w:r>
      <w:r w:rsidRPr="001675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Y</w:t>
      </w:r>
      <w:r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>)*100</w:t>
      </w:r>
    </w:p>
    <w:p w:rsidR="00167597" w:rsidRPr="00167597" w:rsidRDefault="00167597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  <w:t>=89.43%</w:t>
      </w:r>
    </w:p>
    <w:p w:rsidR="0095441C" w:rsidRPr="009D3D55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5441C" w:rsidRPr="009D3D55" w:rsidRDefault="0095441C" w:rsidP="0095441C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95441C" w:rsidRPr="009D3D55" w:rsidSect="008F6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D55"/>
    <w:rsid w:val="00167597"/>
    <w:rsid w:val="001B4F85"/>
    <w:rsid w:val="00240433"/>
    <w:rsid w:val="003D4109"/>
    <w:rsid w:val="00521BE9"/>
    <w:rsid w:val="005F64F3"/>
    <w:rsid w:val="007E016F"/>
    <w:rsid w:val="008F6AF2"/>
    <w:rsid w:val="0095441C"/>
    <w:rsid w:val="009A593C"/>
    <w:rsid w:val="009D0ACB"/>
    <w:rsid w:val="009D3D55"/>
    <w:rsid w:val="00D61CC4"/>
    <w:rsid w:val="00DE3C50"/>
    <w:rsid w:val="00EF31BF"/>
    <w:rsid w:val="00F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F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D5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5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CPM%20dental%20college\NAAC%20Folder\Criterias\Criteria%202\2.6.2%20PASS%20PERCENTAGE%20OF%20FINAL%20YEAR\2.6.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UG</a:t>
            </a:r>
            <a:r>
              <a:rPr lang="en-US" baseline="0"/>
              <a:t> LEARNING OUTCOME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Sheet3!$B$13</c:f>
              <c:strCache>
                <c:ptCount val="1"/>
                <c:pt idx="0">
                  <c:v>UG APPEARED</c:v>
                </c:pt>
              </c:strCache>
            </c:strRef>
          </c:tx>
          <c:dLbls>
            <c:showVal val="1"/>
          </c:dLbls>
          <c:cat>
            <c:strRef>
              <c:f>Sheet3!$A$14:$A$18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Sheet3!$B$14:$B$18</c:f>
              <c:numCache>
                <c:formatCode>General</c:formatCode>
                <c:ptCount val="5"/>
                <c:pt idx="0">
                  <c:v>88</c:v>
                </c:pt>
                <c:pt idx="1">
                  <c:v>110</c:v>
                </c:pt>
                <c:pt idx="2">
                  <c:v>111</c:v>
                </c:pt>
                <c:pt idx="3">
                  <c:v>107</c:v>
                </c:pt>
                <c:pt idx="4">
                  <c:v>109</c:v>
                </c:pt>
              </c:numCache>
            </c:numRef>
          </c:val>
        </c:ser>
        <c:ser>
          <c:idx val="1"/>
          <c:order val="1"/>
          <c:tx>
            <c:strRef>
              <c:f>Sheet3!$C$13</c:f>
              <c:strCache>
                <c:ptCount val="1"/>
                <c:pt idx="0">
                  <c:v>UG PASSED</c:v>
                </c:pt>
              </c:strCache>
            </c:strRef>
          </c:tx>
          <c:dLbls>
            <c:showVal val="1"/>
          </c:dLbls>
          <c:cat>
            <c:strRef>
              <c:f>Sheet3!$A$14:$A$18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Sheet3!$C$14:$C$18</c:f>
              <c:numCache>
                <c:formatCode>General</c:formatCode>
                <c:ptCount val="5"/>
                <c:pt idx="0">
                  <c:v>75</c:v>
                </c:pt>
                <c:pt idx="1">
                  <c:v>98</c:v>
                </c:pt>
                <c:pt idx="2">
                  <c:v>98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</c:ser>
        <c:gapWidth val="75"/>
        <c:overlap val="-25"/>
        <c:axId val="70550272"/>
        <c:axId val="70552192"/>
      </c:barChart>
      <c:catAx>
        <c:axId val="70550272"/>
        <c:scaling>
          <c:orientation val="minMax"/>
        </c:scaling>
        <c:axPos val="b"/>
        <c:majorTickMark val="none"/>
        <c:tickLblPos val="nextTo"/>
        <c:crossAx val="70552192"/>
        <c:crosses val="autoZero"/>
        <c:auto val="1"/>
        <c:lblAlgn val="ctr"/>
        <c:lblOffset val="100"/>
      </c:catAx>
      <c:valAx>
        <c:axId val="70552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705502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Sheet3!$D$13</c:f>
              <c:strCache>
                <c:ptCount val="1"/>
                <c:pt idx="0">
                  <c:v>UG PASS %</c:v>
                </c:pt>
              </c:strCache>
            </c:strRef>
          </c:tx>
          <c:trendline>
            <c:trendlineType val="linear"/>
          </c:trendline>
          <c:cat>
            <c:strRef>
              <c:f>Sheet3!$A$14:$A$18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Sheet3!$D$14:$D$18</c:f>
              <c:numCache>
                <c:formatCode>0%</c:formatCode>
                <c:ptCount val="5"/>
                <c:pt idx="0">
                  <c:v>0.85000000000000031</c:v>
                </c:pt>
                <c:pt idx="1">
                  <c:v>0.89</c:v>
                </c:pt>
                <c:pt idx="2">
                  <c:v>0.88</c:v>
                </c:pt>
                <c:pt idx="3">
                  <c:v>0.9</c:v>
                </c:pt>
                <c:pt idx="4">
                  <c:v>0.92</c:v>
                </c:pt>
              </c:numCache>
            </c:numRef>
          </c:val>
        </c:ser>
        <c:gapWidth val="75"/>
        <c:overlap val="-25"/>
        <c:axId val="70805760"/>
        <c:axId val="71123328"/>
      </c:barChart>
      <c:catAx>
        <c:axId val="70805760"/>
        <c:scaling>
          <c:orientation val="minMax"/>
        </c:scaling>
        <c:axPos val="b"/>
        <c:majorTickMark val="none"/>
        <c:tickLblPos val="nextTo"/>
        <c:crossAx val="71123328"/>
        <c:crosses val="autoZero"/>
        <c:auto val="1"/>
        <c:lblAlgn val="ctr"/>
        <c:lblOffset val="100"/>
      </c:catAx>
      <c:valAx>
        <c:axId val="711233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6350">
            <a:noFill/>
          </a:ln>
        </c:spPr>
        <c:crossAx val="70805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PG LEARNING OUTCOME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Sheet3!$B$21</c:f>
              <c:strCache>
                <c:ptCount val="1"/>
                <c:pt idx="0">
                  <c:v>PG APPEARED</c:v>
                </c:pt>
              </c:strCache>
            </c:strRef>
          </c:tx>
          <c:dLbls>
            <c:showVal val="1"/>
          </c:dLbls>
          <c:cat>
            <c:strRef>
              <c:f>Sheet3!$A$22:$A$26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Sheet3!$B$22:$B$26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22</c:v>
                </c:pt>
                <c:pt idx="3">
                  <c:v>30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Sheet3!$C$21</c:f>
              <c:strCache>
                <c:ptCount val="1"/>
                <c:pt idx="0">
                  <c:v>PG PASSED</c:v>
                </c:pt>
              </c:strCache>
            </c:strRef>
          </c:tx>
          <c:dLbls>
            <c:showVal val="1"/>
          </c:dLbls>
          <c:cat>
            <c:strRef>
              <c:f>Sheet3!$A$22:$A$26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Sheet3!$C$22:$C$26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22</c:v>
                </c:pt>
                <c:pt idx="3">
                  <c:v>30</c:v>
                </c:pt>
                <c:pt idx="4">
                  <c:v>29</c:v>
                </c:pt>
              </c:numCache>
            </c:numRef>
          </c:val>
        </c:ser>
        <c:gapWidth val="75"/>
        <c:overlap val="-25"/>
        <c:axId val="84171008"/>
        <c:axId val="84184448"/>
      </c:barChart>
      <c:catAx>
        <c:axId val="84171008"/>
        <c:scaling>
          <c:orientation val="minMax"/>
        </c:scaling>
        <c:axPos val="b"/>
        <c:majorTickMark val="none"/>
        <c:tickLblPos val="nextTo"/>
        <c:crossAx val="84184448"/>
        <c:crosses val="autoZero"/>
        <c:auto val="1"/>
        <c:lblAlgn val="ctr"/>
        <c:lblOffset val="100"/>
      </c:catAx>
      <c:valAx>
        <c:axId val="84184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84171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Sheet3!$D$21</c:f>
              <c:strCache>
                <c:ptCount val="1"/>
                <c:pt idx="0">
                  <c:v>PG PASS %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Sheet3!$A$22:$A$26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Sheet3!$D$22:$D$26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gapWidth val="75"/>
        <c:overlap val="-25"/>
        <c:axId val="84419712"/>
        <c:axId val="84421248"/>
      </c:barChart>
      <c:catAx>
        <c:axId val="84419712"/>
        <c:scaling>
          <c:orientation val="minMax"/>
        </c:scaling>
        <c:axPos val="b"/>
        <c:majorTickMark val="none"/>
        <c:tickLblPos val="nextTo"/>
        <c:crossAx val="84421248"/>
        <c:crosses val="autoZero"/>
        <c:auto val="1"/>
        <c:lblAlgn val="ctr"/>
        <c:lblOffset val="100"/>
      </c:catAx>
      <c:valAx>
        <c:axId val="844212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4419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TOTAL</a:t>
            </a:r>
            <a:r>
              <a:rPr lang="en-US" baseline="0"/>
              <a:t> LEARNING OUTCOME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Sheet3!$H$13</c:f>
              <c:strCache>
                <c:ptCount val="1"/>
                <c:pt idx="0">
                  <c:v>TOTAL APPEARED</c:v>
                </c:pt>
              </c:strCache>
            </c:strRef>
          </c:tx>
          <c:dLbls>
            <c:showVal val="1"/>
          </c:dLbls>
          <c:cat>
            <c:strRef>
              <c:f>Sheet3!$G$14:$G$18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Sheet3!$H$14:$H$18</c:f>
              <c:numCache>
                <c:formatCode>General</c:formatCode>
                <c:ptCount val="5"/>
                <c:pt idx="0">
                  <c:v>105</c:v>
                </c:pt>
                <c:pt idx="1">
                  <c:v>133</c:v>
                </c:pt>
                <c:pt idx="2">
                  <c:v>133</c:v>
                </c:pt>
                <c:pt idx="3">
                  <c:v>137</c:v>
                </c:pt>
                <c:pt idx="4">
                  <c:v>138</c:v>
                </c:pt>
              </c:numCache>
            </c:numRef>
          </c:val>
        </c:ser>
        <c:ser>
          <c:idx val="1"/>
          <c:order val="1"/>
          <c:tx>
            <c:strRef>
              <c:f>Sheet3!$I$13</c:f>
              <c:strCache>
                <c:ptCount val="1"/>
                <c:pt idx="0">
                  <c:v>TOTAL PASSED</c:v>
                </c:pt>
              </c:strCache>
            </c:strRef>
          </c:tx>
          <c:dLbls>
            <c:showVal val="1"/>
          </c:dLbls>
          <c:cat>
            <c:strRef>
              <c:f>Sheet3!$G$14:$G$18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Sheet3!$I$14:$I$18</c:f>
              <c:numCache>
                <c:formatCode>General</c:formatCode>
                <c:ptCount val="5"/>
                <c:pt idx="0">
                  <c:v>92</c:v>
                </c:pt>
                <c:pt idx="1">
                  <c:v>121</c:v>
                </c:pt>
                <c:pt idx="2">
                  <c:v>120</c:v>
                </c:pt>
                <c:pt idx="3">
                  <c:v>126</c:v>
                </c:pt>
                <c:pt idx="4">
                  <c:v>129</c:v>
                </c:pt>
              </c:numCache>
            </c:numRef>
          </c:val>
        </c:ser>
        <c:gapWidth val="75"/>
        <c:overlap val="-25"/>
        <c:axId val="98046336"/>
        <c:axId val="98048256"/>
      </c:barChart>
      <c:catAx>
        <c:axId val="98046336"/>
        <c:scaling>
          <c:orientation val="minMax"/>
        </c:scaling>
        <c:axPos val="b"/>
        <c:majorTickMark val="none"/>
        <c:tickLblPos val="nextTo"/>
        <c:crossAx val="98048256"/>
        <c:crosses val="autoZero"/>
        <c:auto val="1"/>
        <c:lblAlgn val="ctr"/>
        <c:lblOffset val="100"/>
      </c:catAx>
      <c:valAx>
        <c:axId val="98048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980463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Sheet3!$J$13</c:f>
              <c:strCache>
                <c:ptCount val="1"/>
                <c:pt idx="0">
                  <c:v>Total Pass %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Sheet3!$G$14:$G$18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Sheet3!$J$14:$J$18</c:f>
              <c:numCache>
                <c:formatCode>0%</c:formatCode>
                <c:ptCount val="5"/>
                <c:pt idx="0">
                  <c:v>0.87619047619047707</c:v>
                </c:pt>
                <c:pt idx="1">
                  <c:v>0.90977443609022601</c:v>
                </c:pt>
                <c:pt idx="2">
                  <c:v>0.90225563909774431</c:v>
                </c:pt>
                <c:pt idx="3">
                  <c:v>0.91970802919708061</c:v>
                </c:pt>
                <c:pt idx="4">
                  <c:v>0.93478260869565222</c:v>
                </c:pt>
              </c:numCache>
            </c:numRef>
          </c:val>
        </c:ser>
        <c:gapWidth val="75"/>
        <c:overlap val="-25"/>
        <c:axId val="84271104"/>
        <c:axId val="84272640"/>
      </c:barChart>
      <c:catAx>
        <c:axId val="84271104"/>
        <c:scaling>
          <c:orientation val="minMax"/>
        </c:scaling>
        <c:axPos val="b"/>
        <c:majorTickMark val="none"/>
        <c:tickLblPos val="nextTo"/>
        <c:crossAx val="84272640"/>
        <c:crosses val="autoZero"/>
        <c:auto val="1"/>
        <c:lblAlgn val="ctr"/>
        <c:lblOffset val="100"/>
      </c:catAx>
      <c:valAx>
        <c:axId val="842726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6350">
            <a:noFill/>
          </a:ln>
        </c:spPr>
        <c:crossAx val="842711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2022-12-08T09:38:00Z</dcterms:created>
  <dcterms:modified xsi:type="dcterms:W3CDTF">2022-12-08T10:27:00Z</dcterms:modified>
</cp:coreProperties>
</file>